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4E788D">
      <w:pPr>
        <w:widowControl/>
        <w:jc w:val="center"/>
        <w:rPr>
          <w:rFonts w:hint="default" w:ascii="Times New Roman" w:hAnsi="Times New Roman" w:cs="Times New Roman"/>
          <w:szCs w:val="21"/>
        </w:rPr>
      </w:pPr>
    </w:p>
    <w:p w14:paraId="2AB846E1">
      <w:pPr>
        <w:spacing w:line="360" w:lineRule="auto"/>
        <w:ind w:firstLine="480" w:firstLineChars="200"/>
        <w:rPr>
          <w:rFonts w:hint="default" w:ascii="Times New Roman" w:hAnsi="Times New Roman" w:cs="Times New Roman"/>
          <w:szCs w:val="21"/>
        </w:rPr>
      </w:pPr>
    </w:p>
    <w:p w14:paraId="4CBB1C54">
      <w:pPr>
        <w:spacing w:line="360" w:lineRule="auto"/>
        <w:ind w:firstLine="480" w:firstLineChars="200"/>
        <w:rPr>
          <w:rFonts w:hint="default" w:ascii="Times New Roman" w:hAnsi="Times New Roman" w:cs="Times New Roman"/>
          <w:szCs w:val="21"/>
          <w:highlight w:val="none"/>
        </w:rPr>
      </w:pPr>
    </w:p>
    <w:p w14:paraId="0BA66BCC">
      <w:pPr>
        <w:spacing w:line="360" w:lineRule="auto"/>
        <w:ind w:firstLine="480" w:firstLineChars="200"/>
        <w:rPr>
          <w:rFonts w:hint="default" w:ascii="Times New Roman" w:hAnsi="Times New Roman" w:cs="Times New Roman"/>
          <w:szCs w:val="21"/>
          <w:highlight w:val="none"/>
        </w:rPr>
      </w:pPr>
    </w:p>
    <w:p w14:paraId="76A7D0E5">
      <w:pPr>
        <w:spacing w:line="360" w:lineRule="auto"/>
        <w:ind w:firstLine="480" w:firstLineChars="200"/>
        <w:rPr>
          <w:rFonts w:hint="default" w:ascii="Times New Roman" w:hAnsi="Times New Roman" w:cs="Times New Roman"/>
          <w:szCs w:val="21"/>
          <w:highlight w:val="none"/>
        </w:rPr>
      </w:pPr>
    </w:p>
    <w:p w14:paraId="1F19F4D9">
      <w:pPr>
        <w:keepNext w:val="0"/>
        <w:keepLines w:val="0"/>
        <w:pageBreakBefore w:val="0"/>
        <w:widowControl w:val="0"/>
        <w:kinsoku/>
        <w:wordWrap/>
        <w:overflowPunct/>
        <w:topLinePunct w:val="0"/>
        <w:autoSpaceDE/>
        <w:autoSpaceDN/>
        <w:bidi w:val="0"/>
        <w:adjustRightInd w:val="0"/>
        <w:snapToGrid w:val="0"/>
        <w:spacing w:line="700" w:lineRule="exact"/>
        <w:ind w:firstLine="0" w:firstLineChars="0"/>
        <w:jc w:val="center"/>
        <w:textAlignment w:val="auto"/>
        <w:rPr>
          <w:rFonts w:hint="default" w:ascii="Times New Roman" w:hAnsi="Times New Roman" w:eastAsia="小标宋" w:cs="Times New Roman"/>
          <w:b w:val="0"/>
          <w:bCs/>
          <w:sz w:val="44"/>
          <w:szCs w:val="44"/>
          <w:highlight w:val="none"/>
          <w:u w:val="single"/>
        </w:rPr>
      </w:pPr>
      <w:r>
        <w:rPr>
          <w:rFonts w:hint="default" w:ascii="Times New Roman" w:hAnsi="Times New Roman" w:eastAsia="小标宋" w:cs="Times New Roman"/>
          <w:b w:val="0"/>
          <w:bCs/>
          <w:color w:val="auto"/>
          <w:sz w:val="44"/>
          <w:szCs w:val="44"/>
          <w:highlight w:val="none"/>
          <w:u w:val="single"/>
          <w:lang w:val="en-US" w:eastAsia="zh-CN"/>
        </w:rPr>
        <w:t>无锡轨道交通</w:t>
      </w:r>
      <w:r>
        <w:rPr>
          <w:rFonts w:hint="default" w:ascii="Times New Roman" w:hAnsi="Times New Roman" w:eastAsia="小标宋" w:cs="Times New Roman"/>
          <w:b w:val="0"/>
          <w:bCs/>
          <w:color w:val="auto"/>
          <w:sz w:val="44"/>
          <w:szCs w:val="44"/>
          <w:highlight w:val="none"/>
        </w:rPr>
        <w:t>项目</w:t>
      </w:r>
      <w:r>
        <w:rPr>
          <w:rFonts w:hint="default" w:ascii="Times New Roman" w:hAnsi="Times New Roman" w:eastAsia="小标宋" w:cs="Times New Roman"/>
          <w:b w:val="0"/>
          <w:bCs/>
          <w:color w:val="auto"/>
          <w:sz w:val="44"/>
          <w:szCs w:val="44"/>
          <w:highlight w:val="none"/>
          <w:u w:val="single"/>
          <w:lang w:val="en-US" w:eastAsia="zh-CN"/>
        </w:rPr>
        <w:t>基础处理工程</w:t>
      </w:r>
    </w:p>
    <w:p w14:paraId="543B7C5C">
      <w:pPr>
        <w:keepNext w:val="0"/>
        <w:keepLines w:val="0"/>
        <w:pageBreakBefore w:val="0"/>
        <w:widowControl w:val="0"/>
        <w:kinsoku/>
        <w:wordWrap/>
        <w:overflowPunct/>
        <w:topLinePunct w:val="0"/>
        <w:autoSpaceDE/>
        <w:autoSpaceDN/>
        <w:bidi w:val="0"/>
        <w:adjustRightInd w:val="0"/>
        <w:snapToGrid w:val="0"/>
        <w:spacing w:line="700" w:lineRule="exact"/>
        <w:ind w:firstLine="0" w:firstLineChars="0"/>
        <w:jc w:val="center"/>
        <w:textAlignment w:val="auto"/>
        <w:rPr>
          <w:rFonts w:hint="default" w:ascii="Times New Roman" w:hAnsi="Times New Roman" w:eastAsia="小标宋" w:cs="Times New Roman"/>
          <w:b w:val="0"/>
          <w:bCs/>
          <w:sz w:val="44"/>
          <w:szCs w:val="44"/>
          <w:highlight w:val="none"/>
        </w:rPr>
      </w:pPr>
      <w:r>
        <w:rPr>
          <w:rFonts w:hint="default" w:ascii="Times New Roman" w:hAnsi="Times New Roman" w:eastAsia="小标宋" w:cs="Times New Roman"/>
          <w:b w:val="0"/>
          <w:bCs/>
          <w:sz w:val="44"/>
          <w:szCs w:val="44"/>
          <w:highlight w:val="none"/>
        </w:rPr>
        <w:t>施工</w:t>
      </w:r>
      <w:r>
        <w:rPr>
          <w:rFonts w:hint="eastAsia" w:eastAsia="小标宋" w:cs="Times New Roman"/>
          <w:b w:val="0"/>
          <w:bCs/>
          <w:sz w:val="44"/>
          <w:szCs w:val="44"/>
          <w:highlight w:val="none"/>
          <w:lang w:val="en-US" w:eastAsia="zh-CN"/>
        </w:rPr>
        <w:t>劳务</w:t>
      </w:r>
      <w:r>
        <w:rPr>
          <w:rFonts w:hint="default" w:ascii="Times New Roman" w:hAnsi="Times New Roman" w:eastAsia="小标宋" w:cs="Times New Roman"/>
          <w:b w:val="0"/>
          <w:bCs/>
          <w:sz w:val="44"/>
          <w:szCs w:val="44"/>
          <w:highlight w:val="none"/>
        </w:rPr>
        <w:t>分包</w:t>
      </w:r>
    </w:p>
    <w:p w14:paraId="7555E951">
      <w:pPr>
        <w:keepNext w:val="0"/>
        <w:keepLines w:val="0"/>
        <w:pageBreakBefore w:val="0"/>
        <w:widowControl w:val="0"/>
        <w:kinsoku/>
        <w:wordWrap/>
        <w:overflowPunct/>
        <w:topLinePunct w:val="0"/>
        <w:autoSpaceDE/>
        <w:autoSpaceDN/>
        <w:bidi w:val="0"/>
        <w:adjustRightInd w:val="0"/>
        <w:snapToGrid w:val="0"/>
        <w:spacing w:line="700" w:lineRule="exact"/>
        <w:ind w:firstLine="0" w:firstLineChars="0"/>
        <w:jc w:val="center"/>
        <w:textAlignment w:val="auto"/>
        <w:rPr>
          <w:rFonts w:hint="default" w:ascii="Times New Roman" w:hAnsi="Times New Roman" w:eastAsia="小标宋" w:cs="Times New Roman"/>
          <w:bCs/>
          <w:spacing w:val="44"/>
          <w:sz w:val="44"/>
          <w:szCs w:val="44"/>
          <w:highlight w:val="none"/>
        </w:rPr>
      </w:pPr>
    </w:p>
    <w:p w14:paraId="6192A354">
      <w:pPr>
        <w:keepNext w:val="0"/>
        <w:keepLines w:val="0"/>
        <w:pageBreakBefore w:val="0"/>
        <w:widowControl w:val="0"/>
        <w:kinsoku/>
        <w:wordWrap/>
        <w:overflowPunct/>
        <w:topLinePunct w:val="0"/>
        <w:autoSpaceDE/>
        <w:autoSpaceDN/>
        <w:bidi w:val="0"/>
        <w:adjustRightInd w:val="0"/>
        <w:snapToGrid w:val="0"/>
        <w:spacing w:line="700" w:lineRule="exact"/>
        <w:ind w:firstLine="0" w:firstLineChars="0"/>
        <w:jc w:val="center"/>
        <w:textAlignment w:val="auto"/>
        <w:rPr>
          <w:rFonts w:hint="default" w:ascii="Times New Roman" w:hAnsi="Times New Roman" w:eastAsia="小标宋" w:cs="Times New Roman"/>
          <w:bCs/>
          <w:spacing w:val="44"/>
          <w:sz w:val="44"/>
          <w:szCs w:val="44"/>
          <w:highlight w:val="none"/>
        </w:rPr>
      </w:pPr>
    </w:p>
    <w:p w14:paraId="53720717">
      <w:pPr>
        <w:keepNext w:val="0"/>
        <w:keepLines w:val="0"/>
        <w:pageBreakBefore w:val="0"/>
        <w:widowControl w:val="0"/>
        <w:kinsoku/>
        <w:wordWrap/>
        <w:overflowPunct/>
        <w:topLinePunct w:val="0"/>
        <w:autoSpaceDE/>
        <w:autoSpaceDN/>
        <w:bidi w:val="0"/>
        <w:adjustRightInd w:val="0"/>
        <w:snapToGrid w:val="0"/>
        <w:spacing w:line="700" w:lineRule="exact"/>
        <w:ind w:firstLine="0" w:firstLineChars="0"/>
        <w:jc w:val="center"/>
        <w:textAlignment w:val="auto"/>
        <w:rPr>
          <w:rFonts w:hint="default" w:ascii="Times New Roman" w:hAnsi="Times New Roman" w:eastAsia="小标宋" w:cs="Times New Roman"/>
          <w:bCs/>
          <w:spacing w:val="44"/>
          <w:sz w:val="44"/>
          <w:szCs w:val="44"/>
          <w:highlight w:val="none"/>
        </w:rPr>
      </w:pPr>
    </w:p>
    <w:p w14:paraId="2AB8D5EE">
      <w:pPr>
        <w:keepNext w:val="0"/>
        <w:keepLines w:val="0"/>
        <w:pageBreakBefore w:val="0"/>
        <w:widowControl w:val="0"/>
        <w:kinsoku/>
        <w:wordWrap/>
        <w:overflowPunct/>
        <w:topLinePunct w:val="0"/>
        <w:autoSpaceDE/>
        <w:autoSpaceDN/>
        <w:bidi w:val="0"/>
        <w:adjustRightInd w:val="0"/>
        <w:snapToGrid w:val="0"/>
        <w:spacing w:line="700" w:lineRule="exact"/>
        <w:ind w:firstLine="0" w:firstLineChars="0"/>
        <w:jc w:val="center"/>
        <w:textAlignment w:val="auto"/>
        <w:rPr>
          <w:rFonts w:hint="default" w:ascii="Times New Roman" w:hAnsi="Times New Roman" w:eastAsia="小标宋" w:cs="Times New Roman"/>
          <w:bCs/>
          <w:spacing w:val="44"/>
          <w:sz w:val="52"/>
          <w:szCs w:val="52"/>
          <w:highlight w:val="none"/>
        </w:rPr>
      </w:pPr>
      <w:r>
        <w:rPr>
          <w:rFonts w:hint="default" w:ascii="Times New Roman" w:hAnsi="Times New Roman" w:eastAsia="小标宋" w:cs="Times New Roman"/>
          <w:bCs/>
          <w:spacing w:val="44"/>
          <w:sz w:val="52"/>
          <w:szCs w:val="52"/>
          <w:highlight w:val="none"/>
        </w:rPr>
        <w:t>招标文件</w:t>
      </w:r>
    </w:p>
    <w:p w14:paraId="095B256E">
      <w:pPr>
        <w:keepNext w:val="0"/>
        <w:keepLines w:val="0"/>
        <w:pageBreakBefore w:val="0"/>
        <w:widowControl w:val="0"/>
        <w:kinsoku/>
        <w:wordWrap/>
        <w:overflowPunct/>
        <w:topLinePunct w:val="0"/>
        <w:autoSpaceDE/>
        <w:autoSpaceDN/>
        <w:bidi w:val="0"/>
        <w:adjustRightInd w:val="0"/>
        <w:snapToGrid w:val="0"/>
        <w:spacing w:line="700" w:lineRule="exact"/>
        <w:ind w:firstLine="0" w:firstLineChars="0"/>
        <w:textAlignment w:val="auto"/>
        <w:rPr>
          <w:rFonts w:hint="default" w:ascii="Times New Roman" w:hAnsi="Times New Roman" w:cs="Times New Roman"/>
          <w:highlight w:val="none"/>
        </w:rPr>
      </w:pPr>
    </w:p>
    <w:p w14:paraId="5C54D16A">
      <w:pPr>
        <w:pStyle w:val="9"/>
        <w:rPr>
          <w:rFonts w:hint="default" w:ascii="Times New Roman" w:hAnsi="Times New Roman" w:cs="Times New Roman"/>
          <w:highlight w:val="none"/>
        </w:rPr>
      </w:pPr>
    </w:p>
    <w:p w14:paraId="340F2B05">
      <w:pPr>
        <w:rPr>
          <w:rFonts w:hint="default" w:ascii="Times New Roman" w:hAnsi="Times New Roman" w:cs="Times New Roman"/>
          <w:highlight w:val="none"/>
        </w:rPr>
      </w:pPr>
    </w:p>
    <w:p w14:paraId="788D92DD">
      <w:pPr>
        <w:pStyle w:val="9"/>
        <w:rPr>
          <w:rFonts w:hint="default" w:ascii="Times New Roman" w:hAnsi="Times New Roman" w:cs="Times New Roman"/>
          <w:highlight w:val="none"/>
        </w:rPr>
      </w:pPr>
    </w:p>
    <w:p w14:paraId="2D160782">
      <w:pPr>
        <w:rPr>
          <w:rFonts w:hint="default" w:ascii="Times New Roman" w:hAnsi="Times New Roman" w:cs="Times New Roman"/>
          <w:highlight w:val="none"/>
        </w:rPr>
      </w:pPr>
    </w:p>
    <w:p w14:paraId="06747BE2">
      <w:pPr>
        <w:pStyle w:val="9"/>
        <w:rPr>
          <w:rFonts w:hint="default"/>
          <w:highlight w:val="none"/>
        </w:rPr>
      </w:pPr>
    </w:p>
    <w:p w14:paraId="1A709ECA">
      <w:pPr>
        <w:keepNext w:val="0"/>
        <w:keepLines w:val="0"/>
        <w:pageBreakBefore w:val="0"/>
        <w:widowControl w:val="0"/>
        <w:kinsoku/>
        <w:wordWrap/>
        <w:overflowPunct/>
        <w:topLinePunct w:val="0"/>
        <w:autoSpaceDE/>
        <w:autoSpaceDN/>
        <w:bidi w:val="0"/>
        <w:adjustRightInd w:val="0"/>
        <w:snapToGrid w:val="0"/>
        <w:spacing w:line="700" w:lineRule="exact"/>
        <w:ind w:firstLine="0" w:firstLineChars="0"/>
        <w:textAlignment w:val="auto"/>
        <w:rPr>
          <w:rFonts w:hint="default" w:ascii="Times New Roman" w:hAnsi="Times New Roman" w:cs="Times New Roman"/>
          <w:highlight w:val="none"/>
        </w:rPr>
      </w:pPr>
    </w:p>
    <w:p w14:paraId="2D42AEEB">
      <w:pPr>
        <w:keepNext w:val="0"/>
        <w:keepLines w:val="0"/>
        <w:pageBreakBefore w:val="0"/>
        <w:widowControl w:val="0"/>
        <w:kinsoku/>
        <w:wordWrap/>
        <w:overflowPunct/>
        <w:topLinePunct w:val="0"/>
        <w:autoSpaceDE/>
        <w:autoSpaceDN/>
        <w:bidi w:val="0"/>
        <w:adjustRightInd w:val="0"/>
        <w:snapToGrid w:val="0"/>
        <w:spacing w:line="700" w:lineRule="exact"/>
        <w:ind w:firstLine="0" w:firstLineChars="0"/>
        <w:textAlignment w:val="auto"/>
        <w:rPr>
          <w:rFonts w:hint="default" w:ascii="Times New Roman" w:hAnsi="Times New Roman" w:cs="Times New Roman"/>
          <w:highlight w:val="none"/>
        </w:rPr>
      </w:pPr>
    </w:p>
    <w:p w14:paraId="48A7F069">
      <w:pPr>
        <w:keepNext w:val="0"/>
        <w:keepLines w:val="0"/>
        <w:pageBreakBefore w:val="0"/>
        <w:widowControl w:val="0"/>
        <w:kinsoku/>
        <w:wordWrap/>
        <w:overflowPunct/>
        <w:topLinePunct w:val="0"/>
        <w:autoSpaceDE/>
        <w:autoSpaceDN/>
        <w:bidi w:val="0"/>
        <w:adjustRightInd w:val="0"/>
        <w:snapToGrid w:val="0"/>
        <w:spacing w:line="700" w:lineRule="exact"/>
        <w:ind w:firstLine="0" w:firstLineChars="0"/>
        <w:textAlignment w:val="auto"/>
        <w:rPr>
          <w:rFonts w:hint="default" w:ascii="Times New Roman" w:hAnsi="Times New Roman" w:cs="Times New Roman"/>
          <w:highlight w:val="none"/>
        </w:rPr>
      </w:pPr>
    </w:p>
    <w:p w14:paraId="33E95DE2">
      <w:pPr>
        <w:keepNext w:val="0"/>
        <w:keepLines w:val="0"/>
        <w:pageBreakBefore w:val="0"/>
        <w:widowControl w:val="0"/>
        <w:kinsoku/>
        <w:wordWrap/>
        <w:overflowPunct/>
        <w:topLinePunct w:val="0"/>
        <w:autoSpaceDE/>
        <w:autoSpaceDN/>
        <w:bidi w:val="0"/>
        <w:adjustRightInd w:val="0"/>
        <w:snapToGrid w:val="0"/>
        <w:spacing w:line="700" w:lineRule="exact"/>
        <w:ind w:firstLine="0" w:firstLineChars="0"/>
        <w:textAlignment w:val="auto"/>
        <w:rPr>
          <w:rFonts w:hint="default" w:ascii="Times New Roman" w:hAnsi="Times New Roman" w:cs="Times New Roman"/>
          <w:highlight w:val="none"/>
        </w:rPr>
      </w:pPr>
    </w:p>
    <w:p w14:paraId="0671E20E">
      <w:pPr>
        <w:keepNext w:val="0"/>
        <w:keepLines w:val="0"/>
        <w:pageBreakBefore w:val="0"/>
        <w:widowControl w:val="0"/>
        <w:kinsoku/>
        <w:wordWrap/>
        <w:overflowPunct/>
        <w:topLinePunct w:val="0"/>
        <w:autoSpaceDE/>
        <w:autoSpaceDN/>
        <w:bidi w:val="0"/>
        <w:adjustRightInd w:val="0"/>
        <w:snapToGrid w:val="0"/>
        <w:spacing w:line="700" w:lineRule="exact"/>
        <w:ind w:firstLine="0" w:firstLineChars="0"/>
        <w:jc w:val="center"/>
        <w:textAlignment w:val="auto"/>
        <w:rPr>
          <w:rFonts w:hint="default" w:ascii="Times New Roman" w:hAnsi="Times New Roman" w:cs="Times New Roman"/>
          <w:b/>
          <w:sz w:val="28"/>
          <w:szCs w:val="28"/>
          <w:highlight w:val="none"/>
        </w:rPr>
      </w:pPr>
      <w:r>
        <w:rPr>
          <w:rFonts w:hint="default" w:ascii="Times New Roman" w:hAnsi="Times New Roman" w:cs="Times New Roman"/>
          <w:b/>
          <w:sz w:val="28"/>
          <w:szCs w:val="28"/>
          <w:highlight w:val="none"/>
        </w:rPr>
        <w:t>招标人：</w:t>
      </w:r>
      <w:r>
        <w:rPr>
          <w:rFonts w:hint="default" w:ascii="Times New Roman" w:hAnsi="Times New Roman" w:cs="Times New Roman"/>
          <w:b/>
          <w:sz w:val="28"/>
          <w:szCs w:val="28"/>
          <w:highlight w:val="none"/>
          <w:u w:val="single"/>
        </w:rPr>
        <w:t>安徽水文地质工程地质有限公司</w:t>
      </w:r>
    </w:p>
    <w:p w14:paraId="0331D3C2">
      <w:pPr>
        <w:jc w:val="center"/>
        <w:rPr>
          <w:rFonts w:hint="default" w:ascii="Times New Roman" w:hAnsi="Times New Roman" w:cs="Times New Roman"/>
          <w:b w:val="0"/>
          <w:bCs/>
          <w:sz w:val="28"/>
          <w:szCs w:val="28"/>
          <w:highlight w:val="none"/>
        </w:rPr>
      </w:pPr>
      <w:r>
        <w:rPr>
          <w:rFonts w:hint="eastAsia" w:cs="Times New Roman"/>
          <w:b w:val="0"/>
          <w:bCs/>
          <w:sz w:val="28"/>
          <w:szCs w:val="28"/>
          <w:highlight w:val="none"/>
          <w:u w:val="single"/>
          <w:lang w:val="en-US" w:eastAsia="zh-CN"/>
        </w:rPr>
        <w:t xml:space="preserve"> 2026 </w:t>
      </w:r>
      <w:r>
        <w:rPr>
          <w:rFonts w:hint="default" w:ascii="Times New Roman" w:hAnsi="Times New Roman" w:cs="Times New Roman"/>
          <w:b w:val="0"/>
          <w:bCs/>
          <w:sz w:val="28"/>
          <w:szCs w:val="28"/>
          <w:highlight w:val="none"/>
        </w:rPr>
        <w:t>年</w:t>
      </w:r>
      <w:r>
        <w:rPr>
          <w:rFonts w:hint="default" w:ascii="Times New Roman" w:hAnsi="Times New Roman" w:cs="Times New Roman"/>
          <w:b w:val="0"/>
          <w:bCs/>
          <w:sz w:val="28"/>
          <w:szCs w:val="28"/>
          <w:highlight w:val="none"/>
          <w:u w:val="single"/>
        </w:rPr>
        <w:t xml:space="preserve"> </w:t>
      </w:r>
      <w:r>
        <w:rPr>
          <w:rFonts w:hint="eastAsia" w:cs="Times New Roman"/>
          <w:b w:val="0"/>
          <w:bCs/>
          <w:sz w:val="28"/>
          <w:szCs w:val="28"/>
          <w:highlight w:val="none"/>
          <w:u w:val="single"/>
          <w:lang w:val="en-US" w:eastAsia="zh-CN"/>
        </w:rPr>
        <w:t xml:space="preserve"> 9 </w:t>
      </w:r>
      <w:r>
        <w:rPr>
          <w:rFonts w:hint="default" w:ascii="Times New Roman" w:hAnsi="Times New Roman" w:cs="Times New Roman"/>
          <w:b w:val="0"/>
          <w:bCs/>
          <w:sz w:val="28"/>
          <w:szCs w:val="28"/>
          <w:highlight w:val="none"/>
          <w:u w:val="single"/>
        </w:rPr>
        <w:t xml:space="preserve"> </w:t>
      </w:r>
      <w:r>
        <w:rPr>
          <w:rFonts w:hint="default" w:ascii="Times New Roman" w:hAnsi="Times New Roman" w:cs="Times New Roman"/>
          <w:b w:val="0"/>
          <w:bCs/>
          <w:sz w:val="28"/>
          <w:szCs w:val="28"/>
          <w:highlight w:val="none"/>
        </w:rPr>
        <w:t>月</w:t>
      </w:r>
      <w:r>
        <w:rPr>
          <w:rFonts w:hint="default" w:ascii="Times New Roman" w:hAnsi="Times New Roman" w:cs="Times New Roman"/>
          <w:b w:val="0"/>
          <w:bCs/>
          <w:sz w:val="28"/>
          <w:szCs w:val="28"/>
          <w:highlight w:val="none"/>
          <w:u w:val="single"/>
        </w:rPr>
        <w:t xml:space="preserve"> </w:t>
      </w:r>
      <w:r>
        <w:rPr>
          <w:rFonts w:hint="eastAsia" w:cs="Times New Roman"/>
          <w:b w:val="0"/>
          <w:bCs/>
          <w:sz w:val="28"/>
          <w:szCs w:val="28"/>
          <w:highlight w:val="none"/>
          <w:u w:val="single"/>
          <w:lang w:val="en-US" w:eastAsia="zh-CN"/>
        </w:rPr>
        <w:t xml:space="preserve"> 28 </w:t>
      </w:r>
      <w:r>
        <w:rPr>
          <w:rFonts w:hint="default" w:ascii="Times New Roman" w:hAnsi="Times New Roman" w:cs="Times New Roman"/>
          <w:b w:val="0"/>
          <w:bCs/>
          <w:sz w:val="28"/>
          <w:szCs w:val="28"/>
          <w:highlight w:val="none"/>
          <w:u w:val="single"/>
        </w:rPr>
        <w:t xml:space="preserve"> </w:t>
      </w:r>
      <w:r>
        <w:rPr>
          <w:rFonts w:hint="default" w:ascii="Times New Roman" w:hAnsi="Times New Roman" w:cs="Times New Roman"/>
          <w:b w:val="0"/>
          <w:bCs/>
          <w:sz w:val="28"/>
          <w:szCs w:val="28"/>
          <w:highlight w:val="none"/>
        </w:rPr>
        <w:t>日</w:t>
      </w:r>
    </w:p>
    <w:p w14:paraId="148A4B75">
      <w:pPr>
        <w:rPr>
          <w:rFonts w:hint="default" w:ascii="Times New Roman" w:hAnsi="Times New Roman" w:cs="Times New Roman"/>
          <w:b w:val="0"/>
          <w:bCs/>
          <w:sz w:val="28"/>
          <w:szCs w:val="28"/>
          <w:highlight w:val="none"/>
        </w:rPr>
      </w:pPr>
      <w:r>
        <w:rPr>
          <w:rFonts w:hint="default" w:ascii="Times New Roman" w:hAnsi="Times New Roman" w:cs="Times New Roman"/>
          <w:b w:val="0"/>
          <w:bCs/>
          <w:sz w:val="28"/>
          <w:szCs w:val="28"/>
          <w:highlight w:val="none"/>
        </w:rPr>
        <w:br w:type="page"/>
      </w:r>
    </w:p>
    <w:p w14:paraId="17273AE7">
      <w:pPr>
        <w:pStyle w:val="2"/>
        <w:ind w:left="0" w:leftChars="0" w:right="146" w:rightChars="0" w:firstLine="0" w:firstLineChars="0"/>
        <w:rPr>
          <w:rFonts w:hint="eastAsia" w:eastAsia="宋体"/>
          <w:highlight w:val="none"/>
          <w:lang w:eastAsia="zh-CN"/>
        </w:rPr>
      </w:pPr>
      <w:r>
        <w:rPr>
          <w:highlight w:val="none"/>
        </w:rPr>
        <w:t>一、投标须知</w:t>
      </w:r>
    </w:p>
    <w:tbl>
      <w:tblPr>
        <w:tblStyle w:val="12"/>
        <w:tblW w:w="0" w:type="auto"/>
        <w:tblInd w:w="1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73"/>
        <w:gridCol w:w="2194"/>
        <w:gridCol w:w="6496"/>
      </w:tblGrid>
      <w:tr w14:paraId="02A686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773" w:type="dxa"/>
            <w:vAlign w:val="center"/>
          </w:tcPr>
          <w:p w14:paraId="533871BB">
            <w:pPr>
              <w:spacing w:line="360" w:lineRule="exact"/>
              <w:ind w:left="0" w:leftChars="0" w:right="0" w:rightChars="0" w:firstLine="0" w:firstLineChars="0"/>
              <w:jc w:val="center"/>
              <w:rPr>
                <w:rFonts w:hint="eastAsia" w:eastAsia="宋体"/>
                <w:sz w:val="21"/>
                <w:highlight w:val="none"/>
                <w:lang w:eastAsia="zh-CN"/>
              </w:rPr>
            </w:pPr>
            <w:bookmarkStart w:id="0" w:name="_bookmark1"/>
            <w:bookmarkEnd w:id="0"/>
            <w:r>
              <w:rPr>
                <w:rFonts w:hint="eastAsia" w:ascii="宋体" w:hAnsi="宋体" w:eastAsia="宋体" w:cs="宋体"/>
                <w:b/>
                <w:szCs w:val="21"/>
                <w:highlight w:val="none"/>
              </w:rPr>
              <w:t>序号</w:t>
            </w:r>
          </w:p>
        </w:tc>
        <w:tc>
          <w:tcPr>
            <w:tcW w:w="2194" w:type="dxa"/>
            <w:vAlign w:val="center"/>
          </w:tcPr>
          <w:p w14:paraId="2A5FB6EA">
            <w:pPr>
              <w:spacing w:line="360" w:lineRule="exact"/>
              <w:ind w:left="0" w:leftChars="0" w:right="0" w:rightChars="0" w:firstLine="0" w:firstLineChars="0"/>
              <w:jc w:val="center"/>
              <w:rPr>
                <w:rFonts w:hint="eastAsia" w:eastAsia="宋体"/>
                <w:sz w:val="21"/>
                <w:highlight w:val="none"/>
                <w:lang w:eastAsia="zh-CN"/>
              </w:rPr>
            </w:pPr>
            <w:r>
              <w:rPr>
                <w:rFonts w:hint="eastAsia" w:ascii="宋体" w:hAnsi="宋体" w:eastAsia="宋体" w:cs="宋体"/>
                <w:b/>
                <w:szCs w:val="21"/>
                <w:highlight w:val="none"/>
              </w:rPr>
              <w:t>内容</w:t>
            </w:r>
          </w:p>
        </w:tc>
        <w:tc>
          <w:tcPr>
            <w:tcW w:w="6496" w:type="dxa"/>
            <w:vAlign w:val="center"/>
          </w:tcPr>
          <w:p w14:paraId="66EC1F51">
            <w:pPr>
              <w:spacing w:line="360" w:lineRule="exact"/>
              <w:ind w:left="0" w:leftChars="0" w:right="0" w:rightChars="0"/>
              <w:jc w:val="center"/>
              <w:rPr>
                <w:rFonts w:hint="eastAsia" w:eastAsia="宋体"/>
                <w:sz w:val="21"/>
                <w:highlight w:val="none"/>
                <w:lang w:eastAsia="zh-CN"/>
              </w:rPr>
            </w:pPr>
            <w:r>
              <w:rPr>
                <w:rFonts w:hint="eastAsia" w:ascii="宋体" w:hAnsi="宋体" w:eastAsia="宋体" w:cs="宋体"/>
                <w:b/>
                <w:szCs w:val="21"/>
                <w:highlight w:val="none"/>
              </w:rPr>
              <w:t>规  定</w:t>
            </w:r>
          </w:p>
        </w:tc>
      </w:tr>
      <w:tr w14:paraId="20D394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2" w:hRule="atLeast"/>
        </w:trPr>
        <w:tc>
          <w:tcPr>
            <w:tcW w:w="773" w:type="dxa"/>
            <w:vAlign w:val="center"/>
          </w:tcPr>
          <w:p w14:paraId="7D05534A">
            <w:pPr>
              <w:spacing w:line="360" w:lineRule="exact"/>
              <w:ind w:left="0" w:leftChars="0" w:right="0" w:rightChars="0" w:firstLine="0" w:firstLineChars="0"/>
              <w:jc w:val="center"/>
              <w:rPr>
                <w:rFonts w:hint="eastAsia" w:ascii="宋体" w:hAnsi="宋体" w:eastAsia="宋体" w:cs="宋体"/>
                <w:szCs w:val="21"/>
                <w:highlight w:val="none"/>
                <w:lang w:eastAsia="zh-CN"/>
              </w:rPr>
            </w:pPr>
            <w:r>
              <w:rPr>
                <w:rFonts w:hint="eastAsia" w:ascii="宋体" w:hAnsi="宋体" w:eastAsia="宋体" w:cs="宋体"/>
                <w:szCs w:val="21"/>
                <w:highlight w:val="none"/>
              </w:rPr>
              <w:t>1</w:t>
            </w:r>
          </w:p>
        </w:tc>
        <w:tc>
          <w:tcPr>
            <w:tcW w:w="2194" w:type="dxa"/>
            <w:vAlign w:val="center"/>
          </w:tcPr>
          <w:p w14:paraId="7BC23197">
            <w:pPr>
              <w:spacing w:line="360" w:lineRule="exact"/>
              <w:ind w:left="0" w:leftChars="0" w:right="0" w:rightChars="0" w:firstLine="0" w:firstLineChars="0"/>
              <w:jc w:val="center"/>
              <w:rPr>
                <w:rFonts w:hint="eastAsia" w:ascii="宋体" w:hAnsi="宋体" w:eastAsia="宋体" w:cs="宋体"/>
                <w:szCs w:val="21"/>
                <w:highlight w:val="none"/>
                <w:lang w:eastAsia="zh-CN"/>
              </w:rPr>
            </w:pPr>
            <w:r>
              <w:rPr>
                <w:rFonts w:hint="eastAsia" w:ascii="宋体" w:hAnsi="宋体" w:eastAsia="宋体" w:cs="宋体"/>
                <w:szCs w:val="21"/>
                <w:highlight w:val="none"/>
              </w:rPr>
              <w:t>工程名称</w:t>
            </w:r>
          </w:p>
        </w:tc>
        <w:tc>
          <w:tcPr>
            <w:tcW w:w="6496" w:type="dxa"/>
            <w:vAlign w:val="top"/>
          </w:tcPr>
          <w:p w14:paraId="787F1B2C">
            <w:pPr>
              <w:keepNext w:val="0"/>
              <w:keepLines w:val="0"/>
              <w:widowControl/>
              <w:suppressLineNumbers w:val="0"/>
              <w:ind w:left="0" w:leftChars="0" w:firstLine="0" w:firstLineChars="0"/>
              <w:jc w:val="left"/>
              <w:rPr>
                <w:rFonts w:hint="default" w:asciiTheme="minorHAnsi" w:hAnsiTheme="minorHAnsi" w:eastAsiaTheme="minorEastAsia" w:cstheme="minorBidi"/>
                <w:spacing w:val="-11"/>
                <w:kern w:val="2"/>
                <w:sz w:val="21"/>
                <w:szCs w:val="24"/>
                <w:highlight w:val="none"/>
                <w:lang w:val="en-US" w:eastAsia="zh-CN" w:bidi="ar-SA"/>
              </w:rPr>
            </w:pPr>
            <w:r>
              <w:rPr>
                <w:rFonts w:hint="eastAsia" w:asciiTheme="minorHAnsi" w:hAnsiTheme="minorHAnsi" w:eastAsiaTheme="minorEastAsia" w:cstheme="minorBidi"/>
                <w:spacing w:val="-11"/>
                <w:kern w:val="2"/>
                <w:sz w:val="21"/>
                <w:szCs w:val="24"/>
                <w:highlight w:val="none"/>
                <w:lang w:val="en-US" w:eastAsia="zh-CN" w:bidi="ar-SA"/>
              </w:rPr>
              <w:t>无锡轨道交通项目基础处理工程 1 标工程施工专业分包</w:t>
            </w:r>
          </w:p>
        </w:tc>
      </w:tr>
      <w:tr w14:paraId="3682B0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2" w:hRule="atLeast"/>
        </w:trPr>
        <w:tc>
          <w:tcPr>
            <w:tcW w:w="773" w:type="dxa"/>
            <w:vAlign w:val="center"/>
          </w:tcPr>
          <w:p w14:paraId="68145EEB">
            <w:pPr>
              <w:spacing w:line="360" w:lineRule="exact"/>
              <w:ind w:left="0" w:leftChars="0" w:right="0" w:rightChars="0" w:firstLine="0" w:firstLineChars="0"/>
              <w:jc w:val="center"/>
              <w:rPr>
                <w:rFonts w:hint="eastAsia" w:ascii="宋体" w:hAnsi="宋体" w:eastAsia="宋体" w:cs="宋体"/>
                <w:szCs w:val="21"/>
                <w:highlight w:val="none"/>
                <w:lang w:val="en-US" w:eastAsia="zh-CN"/>
              </w:rPr>
            </w:pPr>
            <w:r>
              <w:rPr>
                <w:rFonts w:hint="eastAsia" w:ascii="宋体" w:hAnsi="宋体" w:cs="宋体"/>
                <w:szCs w:val="21"/>
                <w:highlight w:val="none"/>
                <w:lang w:val="en-US" w:eastAsia="zh-CN"/>
              </w:rPr>
              <w:t>2</w:t>
            </w:r>
          </w:p>
        </w:tc>
        <w:tc>
          <w:tcPr>
            <w:tcW w:w="2194" w:type="dxa"/>
            <w:vAlign w:val="center"/>
          </w:tcPr>
          <w:p w14:paraId="60D7AD90">
            <w:pPr>
              <w:spacing w:line="360" w:lineRule="exact"/>
              <w:ind w:left="0" w:leftChars="0" w:right="0" w:rightChars="0" w:firstLine="0" w:firstLineChars="0"/>
              <w:jc w:val="center"/>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工作内容</w:t>
            </w:r>
          </w:p>
        </w:tc>
        <w:tc>
          <w:tcPr>
            <w:tcW w:w="6496" w:type="dxa"/>
            <w:vAlign w:val="top"/>
          </w:tcPr>
          <w:p w14:paraId="264E160A">
            <w:pPr>
              <w:spacing w:line="360" w:lineRule="exact"/>
              <w:ind w:left="0" w:leftChars="0" w:right="0" w:rightChars="0" w:firstLine="0" w:firstLineChars="0"/>
              <w:jc w:val="left"/>
              <w:rPr>
                <w:rFonts w:hint="default" w:ascii="Times New Roman" w:hAnsi="Times New Roman" w:cs="Times New Roman"/>
                <w:i w:val="0"/>
                <w:iCs w:val="0"/>
                <w:color w:val="auto"/>
                <w:sz w:val="21"/>
                <w:szCs w:val="21"/>
                <w:highlight w:val="none"/>
                <w:u w:val="single"/>
                <w:lang w:val="en-US" w:eastAsia="zh-CN"/>
              </w:rPr>
            </w:pPr>
            <w:r>
              <w:rPr>
                <w:rFonts w:hint="eastAsia" w:cs="Times New Roman"/>
                <w:i w:val="0"/>
                <w:iCs w:val="0"/>
                <w:color w:val="auto"/>
                <w:sz w:val="21"/>
                <w:szCs w:val="21"/>
                <w:highlight w:val="none"/>
                <w:u w:val="single"/>
                <w:lang w:val="en-US" w:eastAsia="zh-CN"/>
              </w:rPr>
              <w:t>项目劳务分包</w:t>
            </w:r>
          </w:p>
        </w:tc>
      </w:tr>
      <w:tr w14:paraId="38E6CE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773" w:type="dxa"/>
            <w:vAlign w:val="center"/>
          </w:tcPr>
          <w:p w14:paraId="4B430684">
            <w:pPr>
              <w:spacing w:line="360" w:lineRule="exact"/>
              <w:ind w:left="0" w:leftChars="0" w:right="0" w:rightChars="0" w:firstLine="0" w:firstLineChars="0"/>
              <w:jc w:val="center"/>
              <w:rPr>
                <w:rFonts w:hint="eastAsia" w:ascii="宋体" w:hAnsi="宋体" w:eastAsia="宋体" w:cs="宋体"/>
                <w:szCs w:val="21"/>
                <w:highlight w:val="none"/>
                <w:lang w:eastAsia="zh-CN"/>
              </w:rPr>
            </w:pPr>
            <w:r>
              <w:rPr>
                <w:rFonts w:hint="eastAsia" w:ascii="宋体" w:hAnsi="宋体" w:eastAsia="宋体" w:cs="宋体"/>
                <w:szCs w:val="21"/>
                <w:highlight w:val="none"/>
              </w:rPr>
              <w:t>3</w:t>
            </w:r>
          </w:p>
        </w:tc>
        <w:tc>
          <w:tcPr>
            <w:tcW w:w="2194" w:type="dxa"/>
            <w:vAlign w:val="center"/>
          </w:tcPr>
          <w:p w14:paraId="145309B5">
            <w:pPr>
              <w:spacing w:line="360" w:lineRule="exact"/>
              <w:ind w:left="0" w:leftChars="0" w:right="0" w:rightChars="0" w:firstLine="0" w:firstLineChars="0"/>
              <w:jc w:val="center"/>
              <w:rPr>
                <w:rFonts w:hint="eastAsia" w:ascii="宋体" w:hAnsi="宋体" w:eastAsia="宋体" w:cs="宋体"/>
                <w:szCs w:val="21"/>
                <w:highlight w:val="none"/>
                <w:lang w:eastAsia="zh-CN"/>
              </w:rPr>
            </w:pPr>
            <w:r>
              <w:rPr>
                <w:rFonts w:hint="eastAsia" w:ascii="宋体" w:hAnsi="宋体" w:eastAsia="宋体" w:cs="宋体"/>
                <w:szCs w:val="21"/>
                <w:highlight w:val="none"/>
              </w:rPr>
              <w:t>工程地点</w:t>
            </w:r>
          </w:p>
        </w:tc>
        <w:tc>
          <w:tcPr>
            <w:tcW w:w="6496" w:type="dxa"/>
            <w:vAlign w:val="top"/>
          </w:tcPr>
          <w:p w14:paraId="4385B061">
            <w:pPr>
              <w:spacing w:line="360" w:lineRule="exact"/>
              <w:ind w:left="0" w:leftChars="0" w:right="0" w:rightChars="0" w:firstLine="0" w:firstLineChars="0"/>
              <w:jc w:val="left"/>
              <w:rPr>
                <w:rFonts w:hint="default" w:asciiTheme="minorHAnsi" w:hAnsiTheme="minorHAnsi" w:eastAsiaTheme="minorEastAsia" w:cstheme="minorBidi"/>
                <w:spacing w:val="-11"/>
                <w:kern w:val="2"/>
                <w:sz w:val="21"/>
                <w:szCs w:val="24"/>
                <w:highlight w:val="none"/>
                <w:lang w:val="en-US" w:eastAsia="zh-CN" w:bidi="ar-SA"/>
              </w:rPr>
            </w:pPr>
            <w:r>
              <w:rPr>
                <w:rFonts w:hint="default" w:ascii="Times New Roman" w:hAnsi="Times New Roman" w:eastAsia="宋体" w:cs="Times New Roman"/>
                <w:i w:val="0"/>
                <w:iCs w:val="0"/>
                <w:color w:val="auto"/>
                <w:sz w:val="21"/>
                <w:szCs w:val="21"/>
                <w:highlight w:val="none"/>
                <w:u w:val="single"/>
                <w:lang w:eastAsia="zh-CN"/>
              </w:rPr>
              <w:t>江苏省无锡市</w:t>
            </w:r>
            <w:r>
              <w:rPr>
                <w:rFonts w:hint="eastAsia" w:cs="Times New Roman"/>
                <w:i w:val="0"/>
                <w:iCs w:val="0"/>
                <w:color w:val="auto"/>
                <w:sz w:val="21"/>
                <w:szCs w:val="21"/>
                <w:highlight w:val="none"/>
                <w:u w:val="single"/>
                <w:lang w:val="en-US" w:eastAsia="zh-CN"/>
              </w:rPr>
              <w:t>滨湖区</w:t>
            </w:r>
          </w:p>
        </w:tc>
      </w:tr>
      <w:tr w14:paraId="72E39E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73" w:type="dxa"/>
            <w:vAlign w:val="center"/>
          </w:tcPr>
          <w:p w14:paraId="7C4414DF">
            <w:pPr>
              <w:spacing w:line="360" w:lineRule="exact"/>
              <w:ind w:left="0" w:leftChars="0" w:right="0" w:rightChars="0" w:firstLine="0" w:firstLineChars="0"/>
              <w:jc w:val="center"/>
              <w:rPr>
                <w:rFonts w:hint="eastAsia" w:ascii="宋体" w:hAnsi="宋体" w:eastAsia="宋体" w:cs="宋体"/>
                <w:szCs w:val="21"/>
                <w:highlight w:val="none"/>
                <w:lang w:eastAsia="zh-CN"/>
              </w:rPr>
            </w:pPr>
            <w:r>
              <w:rPr>
                <w:rFonts w:hint="eastAsia" w:ascii="宋体" w:hAnsi="宋体" w:eastAsia="宋体" w:cs="宋体"/>
                <w:szCs w:val="21"/>
                <w:highlight w:val="none"/>
              </w:rPr>
              <w:t>4</w:t>
            </w:r>
          </w:p>
        </w:tc>
        <w:tc>
          <w:tcPr>
            <w:tcW w:w="2194" w:type="dxa"/>
            <w:vAlign w:val="top"/>
          </w:tcPr>
          <w:p w14:paraId="3F3A680F">
            <w:pPr>
              <w:spacing w:line="360" w:lineRule="exact"/>
              <w:ind w:left="0" w:leftChars="0" w:right="0" w:rightChars="0" w:firstLine="0" w:firstLineChars="0"/>
              <w:jc w:val="center"/>
              <w:rPr>
                <w:rFonts w:hint="eastAsia" w:ascii="宋体" w:hAnsi="宋体" w:eastAsia="宋体" w:cs="宋体"/>
                <w:szCs w:val="21"/>
                <w:highlight w:val="none"/>
                <w:lang w:eastAsia="zh-CN"/>
              </w:rPr>
            </w:pPr>
            <w:r>
              <w:rPr>
                <w:rFonts w:hint="eastAsia" w:ascii="宋体" w:hAnsi="宋体" w:eastAsia="宋体" w:cs="宋体"/>
                <w:szCs w:val="21"/>
                <w:highlight w:val="none"/>
              </w:rPr>
              <w:t>工程规模及招标内容</w:t>
            </w:r>
          </w:p>
        </w:tc>
        <w:tc>
          <w:tcPr>
            <w:tcW w:w="6496" w:type="dxa"/>
            <w:vAlign w:val="top"/>
          </w:tcPr>
          <w:p w14:paraId="7C70B414">
            <w:pPr>
              <w:spacing w:line="360" w:lineRule="exact"/>
              <w:ind w:left="0" w:leftChars="0" w:right="0" w:rightChars="0" w:firstLine="0" w:firstLineChars="0"/>
              <w:jc w:val="left"/>
              <w:rPr>
                <w:rFonts w:hint="eastAsia" w:asciiTheme="minorHAnsi" w:hAnsiTheme="minorHAnsi" w:eastAsiaTheme="minorEastAsia" w:cstheme="minorBidi"/>
                <w:spacing w:val="-11"/>
                <w:kern w:val="2"/>
                <w:sz w:val="21"/>
                <w:szCs w:val="24"/>
                <w:highlight w:val="none"/>
                <w:lang w:val="en-US" w:eastAsia="zh-CN" w:bidi="ar-SA"/>
              </w:rPr>
            </w:pPr>
            <w:r>
              <w:rPr>
                <w:rFonts w:hint="eastAsia" w:asciiTheme="minorHAnsi" w:hAnsiTheme="minorHAnsi" w:eastAsiaTheme="minorEastAsia" w:cstheme="minorBidi"/>
                <w:spacing w:val="-11"/>
                <w:kern w:val="2"/>
                <w:sz w:val="21"/>
                <w:szCs w:val="24"/>
                <w:highlight w:val="none"/>
                <w:lang w:val="en-US" w:eastAsia="zh-CN" w:bidi="ar-SA"/>
              </w:rPr>
              <w:t>详见本招标工程量清单与计价表及相关图纸资料</w:t>
            </w:r>
          </w:p>
        </w:tc>
      </w:tr>
      <w:tr w14:paraId="76C1CB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73" w:type="dxa"/>
            <w:vAlign w:val="center"/>
          </w:tcPr>
          <w:p w14:paraId="4DAB9FD6">
            <w:pPr>
              <w:spacing w:line="360" w:lineRule="exact"/>
              <w:ind w:left="0" w:leftChars="0" w:right="0" w:rightChars="0" w:firstLine="0" w:firstLineChars="0"/>
              <w:jc w:val="center"/>
              <w:rPr>
                <w:rFonts w:hint="eastAsia" w:ascii="宋体" w:hAnsi="宋体" w:eastAsia="宋体" w:cs="宋体"/>
                <w:szCs w:val="21"/>
                <w:highlight w:val="none"/>
                <w:lang w:eastAsia="zh-CN"/>
              </w:rPr>
            </w:pPr>
            <w:r>
              <w:rPr>
                <w:rFonts w:hint="eastAsia" w:ascii="宋体" w:hAnsi="宋体" w:eastAsia="宋体" w:cs="宋体"/>
                <w:szCs w:val="21"/>
                <w:highlight w:val="none"/>
              </w:rPr>
              <w:t>5</w:t>
            </w:r>
          </w:p>
        </w:tc>
        <w:tc>
          <w:tcPr>
            <w:tcW w:w="2194" w:type="dxa"/>
            <w:vAlign w:val="top"/>
          </w:tcPr>
          <w:p w14:paraId="30F0C2A6">
            <w:pPr>
              <w:spacing w:line="360" w:lineRule="exact"/>
              <w:ind w:left="0" w:leftChars="0" w:right="0" w:rightChars="0" w:firstLine="0" w:firstLineChars="0"/>
              <w:jc w:val="center"/>
              <w:rPr>
                <w:rFonts w:hint="eastAsia" w:ascii="宋体" w:hAnsi="宋体" w:eastAsia="宋体" w:cs="宋体"/>
                <w:szCs w:val="21"/>
                <w:highlight w:val="none"/>
                <w:lang w:eastAsia="zh-CN"/>
              </w:rPr>
            </w:pPr>
            <w:r>
              <w:rPr>
                <w:rFonts w:hint="eastAsia" w:ascii="宋体" w:hAnsi="宋体" w:eastAsia="宋体" w:cs="宋体"/>
                <w:szCs w:val="21"/>
                <w:highlight w:val="none"/>
              </w:rPr>
              <w:t>采用币种</w:t>
            </w:r>
          </w:p>
        </w:tc>
        <w:tc>
          <w:tcPr>
            <w:tcW w:w="6496" w:type="dxa"/>
            <w:vAlign w:val="top"/>
          </w:tcPr>
          <w:p w14:paraId="4D87A2A9">
            <w:pPr>
              <w:spacing w:line="360" w:lineRule="exact"/>
              <w:ind w:left="0" w:leftChars="0" w:right="0" w:rightChars="0" w:firstLine="0" w:firstLineChars="0"/>
              <w:jc w:val="left"/>
              <w:rPr>
                <w:rFonts w:hint="eastAsia" w:asciiTheme="minorHAnsi" w:hAnsiTheme="minorHAnsi" w:eastAsiaTheme="minorEastAsia" w:cstheme="minorBidi"/>
                <w:spacing w:val="-11"/>
                <w:kern w:val="2"/>
                <w:sz w:val="21"/>
                <w:szCs w:val="24"/>
                <w:highlight w:val="none"/>
                <w:lang w:val="en-US" w:eastAsia="zh-CN" w:bidi="ar-SA"/>
              </w:rPr>
            </w:pPr>
            <w:r>
              <w:rPr>
                <w:rFonts w:hint="eastAsia" w:asciiTheme="minorHAnsi" w:hAnsiTheme="minorHAnsi" w:eastAsiaTheme="minorEastAsia" w:cstheme="minorBidi"/>
                <w:spacing w:val="-11"/>
                <w:kern w:val="2"/>
                <w:sz w:val="21"/>
                <w:szCs w:val="24"/>
                <w:highlight w:val="none"/>
                <w:lang w:val="en-US" w:eastAsia="zh-CN" w:bidi="ar-SA"/>
              </w:rPr>
              <w:t>人民币</w:t>
            </w:r>
          </w:p>
        </w:tc>
      </w:tr>
      <w:tr w14:paraId="23AA30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73" w:type="dxa"/>
            <w:vAlign w:val="center"/>
          </w:tcPr>
          <w:p w14:paraId="16BE47DA">
            <w:pPr>
              <w:spacing w:line="360" w:lineRule="exact"/>
              <w:ind w:left="0" w:leftChars="0" w:right="0" w:rightChars="0" w:firstLine="0" w:firstLineChars="0"/>
              <w:jc w:val="center"/>
              <w:rPr>
                <w:rFonts w:hint="eastAsia" w:ascii="宋体" w:hAnsi="宋体" w:eastAsia="宋体" w:cs="宋体"/>
                <w:szCs w:val="21"/>
                <w:highlight w:val="none"/>
                <w:lang w:eastAsia="zh-CN"/>
              </w:rPr>
            </w:pPr>
            <w:r>
              <w:rPr>
                <w:rFonts w:hint="eastAsia" w:ascii="宋体" w:hAnsi="宋体" w:eastAsia="宋体" w:cs="宋体"/>
                <w:szCs w:val="21"/>
                <w:highlight w:val="none"/>
              </w:rPr>
              <w:t>6</w:t>
            </w:r>
          </w:p>
        </w:tc>
        <w:tc>
          <w:tcPr>
            <w:tcW w:w="2194" w:type="dxa"/>
            <w:vAlign w:val="center"/>
          </w:tcPr>
          <w:p w14:paraId="3B816ED3">
            <w:pPr>
              <w:spacing w:line="360" w:lineRule="exact"/>
              <w:ind w:left="0" w:leftChars="0" w:right="0" w:rightChars="0" w:firstLine="0" w:firstLineChars="0"/>
              <w:jc w:val="center"/>
              <w:rPr>
                <w:rFonts w:hint="eastAsia" w:ascii="宋体" w:hAnsi="宋体" w:eastAsia="宋体" w:cs="宋体"/>
                <w:szCs w:val="21"/>
                <w:highlight w:val="none"/>
                <w:lang w:eastAsia="zh-CN"/>
              </w:rPr>
            </w:pPr>
            <w:r>
              <w:rPr>
                <w:rFonts w:hint="eastAsia" w:ascii="宋体" w:hAnsi="宋体" w:eastAsia="宋体" w:cs="宋体"/>
                <w:szCs w:val="21"/>
                <w:highlight w:val="none"/>
              </w:rPr>
              <w:t>工期要求</w:t>
            </w:r>
          </w:p>
        </w:tc>
        <w:tc>
          <w:tcPr>
            <w:tcW w:w="6496" w:type="dxa"/>
            <w:vAlign w:val="center"/>
          </w:tcPr>
          <w:p w14:paraId="2B59547C">
            <w:pPr>
              <w:adjustRightInd w:val="0"/>
              <w:snapToGrid w:val="0"/>
              <w:spacing w:line="280" w:lineRule="exact"/>
              <w:ind w:firstLine="0"/>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u w:val="single"/>
              </w:rPr>
              <w:t xml:space="preserve">基础处理1 </w:t>
            </w:r>
            <w:r>
              <w:rPr>
                <w:rFonts w:hint="default" w:ascii="Times New Roman" w:hAnsi="Times New Roman" w:cs="Times New Roman"/>
                <w:sz w:val="21"/>
                <w:szCs w:val="21"/>
                <w:highlight w:val="none"/>
              </w:rPr>
              <w:t>标段：</w:t>
            </w:r>
          </w:p>
          <w:p w14:paraId="31276F6A">
            <w:pPr>
              <w:spacing w:line="360" w:lineRule="exact"/>
              <w:ind w:left="0" w:leftChars="0" w:right="0" w:rightChars="0" w:firstLine="0" w:firstLineChars="0"/>
              <w:jc w:val="left"/>
              <w:rPr>
                <w:rFonts w:hint="eastAsia" w:asciiTheme="minorHAnsi" w:hAnsiTheme="minorHAnsi" w:eastAsiaTheme="minorEastAsia" w:cstheme="minorBidi"/>
                <w:spacing w:val="-11"/>
                <w:kern w:val="2"/>
                <w:sz w:val="21"/>
                <w:szCs w:val="24"/>
                <w:highlight w:val="none"/>
                <w:lang w:val="en-US" w:eastAsia="zh-CN" w:bidi="ar-SA"/>
              </w:rPr>
            </w:pPr>
            <w:r>
              <w:rPr>
                <w:rFonts w:hint="eastAsia" w:asciiTheme="minorHAnsi" w:hAnsiTheme="minorHAnsi" w:eastAsiaTheme="minorEastAsia" w:cstheme="minorBidi"/>
                <w:spacing w:val="-11"/>
                <w:kern w:val="2"/>
                <w:sz w:val="21"/>
                <w:szCs w:val="24"/>
                <w:highlight w:val="none"/>
                <w:lang w:val="en-US" w:eastAsia="zh-CN" w:bidi="ar-SA"/>
              </w:rPr>
              <w:t>具体以招标人通知为准。</w:t>
            </w:r>
          </w:p>
        </w:tc>
      </w:tr>
      <w:tr w14:paraId="5FB5E1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73" w:type="dxa"/>
            <w:vAlign w:val="center"/>
          </w:tcPr>
          <w:p w14:paraId="1C6A1821">
            <w:pPr>
              <w:spacing w:line="360" w:lineRule="exact"/>
              <w:ind w:left="0" w:leftChars="0" w:right="0" w:rightChars="0" w:firstLine="0" w:firstLineChars="0"/>
              <w:jc w:val="center"/>
              <w:rPr>
                <w:rFonts w:hint="eastAsia" w:ascii="宋体" w:hAnsi="宋体" w:eastAsia="宋体" w:cs="宋体"/>
                <w:szCs w:val="21"/>
                <w:highlight w:val="none"/>
                <w:lang w:eastAsia="zh-CN"/>
              </w:rPr>
            </w:pPr>
            <w:r>
              <w:rPr>
                <w:rFonts w:hint="eastAsia" w:ascii="宋体" w:hAnsi="宋体" w:eastAsia="宋体" w:cs="宋体"/>
                <w:szCs w:val="21"/>
                <w:highlight w:val="none"/>
              </w:rPr>
              <w:t>7</w:t>
            </w:r>
          </w:p>
        </w:tc>
        <w:tc>
          <w:tcPr>
            <w:tcW w:w="2194" w:type="dxa"/>
            <w:vAlign w:val="center"/>
          </w:tcPr>
          <w:p w14:paraId="50E59802">
            <w:pPr>
              <w:spacing w:line="360" w:lineRule="exact"/>
              <w:ind w:left="0" w:leftChars="0" w:right="0" w:rightChars="0" w:firstLine="0" w:firstLineChars="0"/>
              <w:jc w:val="center"/>
              <w:rPr>
                <w:rFonts w:hint="eastAsia" w:ascii="宋体" w:hAnsi="宋体" w:eastAsia="宋体" w:cs="宋体"/>
                <w:szCs w:val="21"/>
                <w:highlight w:val="none"/>
                <w:lang w:eastAsia="zh-CN"/>
              </w:rPr>
            </w:pPr>
            <w:r>
              <w:rPr>
                <w:rFonts w:hint="eastAsia" w:ascii="宋体" w:hAnsi="宋体" w:eastAsia="宋体" w:cs="宋体"/>
                <w:szCs w:val="21"/>
                <w:highlight w:val="none"/>
              </w:rPr>
              <w:t>工程质量要求</w:t>
            </w:r>
          </w:p>
        </w:tc>
        <w:tc>
          <w:tcPr>
            <w:tcW w:w="6496" w:type="dxa"/>
            <w:vAlign w:val="center"/>
          </w:tcPr>
          <w:p w14:paraId="22EF5815">
            <w:pPr>
              <w:spacing w:line="360" w:lineRule="exact"/>
              <w:ind w:left="0" w:leftChars="0" w:right="0" w:rightChars="0" w:firstLine="0" w:firstLineChars="0"/>
              <w:jc w:val="left"/>
              <w:rPr>
                <w:rFonts w:hint="eastAsia" w:asciiTheme="minorHAnsi" w:hAnsiTheme="minorHAnsi" w:eastAsiaTheme="minorEastAsia" w:cstheme="minorBidi"/>
                <w:spacing w:val="-11"/>
                <w:kern w:val="2"/>
                <w:sz w:val="21"/>
                <w:szCs w:val="24"/>
                <w:highlight w:val="none"/>
                <w:lang w:val="en-US" w:eastAsia="zh-CN" w:bidi="ar-SA"/>
              </w:rPr>
            </w:pPr>
            <w:r>
              <w:rPr>
                <w:rFonts w:hint="eastAsia" w:asciiTheme="minorHAnsi" w:hAnsiTheme="minorHAnsi" w:eastAsiaTheme="minorEastAsia" w:cstheme="minorBidi"/>
                <w:spacing w:val="-11"/>
                <w:kern w:val="2"/>
                <w:sz w:val="21"/>
                <w:szCs w:val="24"/>
                <w:highlight w:val="none"/>
                <w:lang w:val="en-US" w:eastAsia="zh-CN" w:bidi="ar-SA"/>
              </w:rPr>
              <w:t>工程质量符合国家、无锡市、行业和发包人现行的设计、施工、验收等采用的规范标准。</w:t>
            </w:r>
          </w:p>
        </w:tc>
      </w:tr>
      <w:tr w14:paraId="735F71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73" w:type="dxa"/>
            <w:vAlign w:val="center"/>
          </w:tcPr>
          <w:p w14:paraId="3C1C1C47">
            <w:pPr>
              <w:spacing w:line="360" w:lineRule="exact"/>
              <w:ind w:left="0" w:leftChars="0" w:right="0" w:rightChars="0" w:firstLine="0" w:firstLineChars="0"/>
              <w:jc w:val="center"/>
              <w:rPr>
                <w:rFonts w:hint="eastAsia" w:ascii="宋体" w:hAnsi="宋体" w:eastAsia="宋体" w:cs="宋体"/>
                <w:szCs w:val="21"/>
                <w:highlight w:val="none"/>
                <w:lang w:eastAsia="zh-CN"/>
              </w:rPr>
            </w:pPr>
            <w:r>
              <w:rPr>
                <w:rFonts w:hint="eastAsia" w:ascii="宋体" w:hAnsi="宋体" w:eastAsia="宋体" w:cs="宋体"/>
                <w:szCs w:val="21"/>
                <w:highlight w:val="none"/>
              </w:rPr>
              <w:t>8</w:t>
            </w:r>
          </w:p>
        </w:tc>
        <w:tc>
          <w:tcPr>
            <w:tcW w:w="2194" w:type="dxa"/>
            <w:vAlign w:val="center"/>
          </w:tcPr>
          <w:p w14:paraId="621A0D2E">
            <w:pPr>
              <w:spacing w:line="360" w:lineRule="exact"/>
              <w:ind w:left="0" w:leftChars="0" w:right="0" w:rightChars="0" w:firstLine="0" w:firstLineChars="0"/>
              <w:jc w:val="center"/>
              <w:rPr>
                <w:rFonts w:hint="eastAsia" w:ascii="宋体" w:hAnsi="宋体" w:eastAsia="宋体" w:cs="宋体"/>
                <w:szCs w:val="21"/>
                <w:highlight w:val="none"/>
                <w:lang w:eastAsia="zh-CN"/>
              </w:rPr>
            </w:pPr>
            <w:r>
              <w:rPr>
                <w:rFonts w:hint="eastAsia" w:ascii="宋体" w:hAnsi="宋体" w:eastAsia="宋体" w:cs="宋体"/>
                <w:szCs w:val="21"/>
                <w:highlight w:val="none"/>
              </w:rPr>
              <w:t>承包方式</w:t>
            </w:r>
          </w:p>
        </w:tc>
        <w:tc>
          <w:tcPr>
            <w:tcW w:w="6496" w:type="dxa"/>
            <w:vAlign w:val="center"/>
          </w:tcPr>
          <w:p w14:paraId="7371BA87">
            <w:pPr>
              <w:spacing w:line="360" w:lineRule="exact"/>
              <w:ind w:left="0" w:leftChars="0" w:right="0" w:rightChars="0" w:firstLine="0" w:firstLineChars="0"/>
              <w:jc w:val="left"/>
              <w:rPr>
                <w:rFonts w:hint="eastAsia" w:asciiTheme="minorHAnsi" w:hAnsiTheme="minorHAnsi" w:eastAsiaTheme="minorEastAsia" w:cstheme="minorBidi"/>
                <w:spacing w:val="-11"/>
                <w:kern w:val="2"/>
                <w:sz w:val="21"/>
                <w:szCs w:val="24"/>
                <w:highlight w:val="none"/>
                <w:lang w:val="en-US" w:eastAsia="zh-CN" w:bidi="ar-SA"/>
              </w:rPr>
            </w:pPr>
            <w:r>
              <w:rPr>
                <w:rFonts w:hint="eastAsia" w:asciiTheme="minorHAnsi" w:hAnsiTheme="minorHAnsi" w:eastAsiaTheme="minorEastAsia" w:cstheme="minorBidi"/>
                <w:spacing w:val="-11"/>
                <w:kern w:val="2"/>
                <w:sz w:val="21"/>
                <w:szCs w:val="24"/>
                <w:highlight w:val="none"/>
                <w:lang w:val="en-US" w:eastAsia="zh-CN" w:bidi="ar-SA"/>
              </w:rPr>
              <w:t>以实际完成合格有效工程数量条件下固定综合单价承包方式</w:t>
            </w:r>
          </w:p>
        </w:tc>
      </w:tr>
      <w:tr w14:paraId="605356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73" w:type="dxa"/>
            <w:vAlign w:val="center"/>
          </w:tcPr>
          <w:p w14:paraId="097C6D56">
            <w:pPr>
              <w:spacing w:line="360" w:lineRule="exact"/>
              <w:ind w:left="0" w:leftChars="0" w:right="0" w:rightChars="0" w:firstLine="0" w:firstLineChars="0"/>
              <w:jc w:val="center"/>
              <w:rPr>
                <w:rFonts w:hint="eastAsia" w:ascii="宋体" w:hAnsi="宋体" w:eastAsia="宋体" w:cs="宋体"/>
                <w:szCs w:val="21"/>
                <w:highlight w:val="none"/>
                <w:lang w:eastAsia="zh-CN"/>
              </w:rPr>
            </w:pPr>
            <w:r>
              <w:rPr>
                <w:rFonts w:hint="eastAsia" w:ascii="宋体" w:hAnsi="宋体" w:eastAsia="宋体" w:cs="宋体"/>
                <w:szCs w:val="21"/>
                <w:highlight w:val="none"/>
              </w:rPr>
              <w:t>9</w:t>
            </w:r>
          </w:p>
        </w:tc>
        <w:tc>
          <w:tcPr>
            <w:tcW w:w="2194" w:type="dxa"/>
            <w:vAlign w:val="center"/>
          </w:tcPr>
          <w:p w14:paraId="6544E123">
            <w:pPr>
              <w:spacing w:line="360" w:lineRule="exact"/>
              <w:ind w:left="0" w:leftChars="0" w:right="0" w:rightChars="0" w:firstLine="0" w:firstLineChars="0"/>
              <w:jc w:val="center"/>
              <w:rPr>
                <w:rFonts w:hint="eastAsia" w:ascii="宋体" w:hAnsi="宋体" w:eastAsia="宋体" w:cs="宋体"/>
                <w:szCs w:val="21"/>
                <w:highlight w:val="none"/>
                <w:lang w:eastAsia="zh-CN"/>
              </w:rPr>
            </w:pPr>
            <w:r>
              <w:rPr>
                <w:rFonts w:hint="eastAsia" w:ascii="宋体" w:hAnsi="宋体" w:eastAsia="宋体" w:cs="宋体"/>
                <w:szCs w:val="21"/>
                <w:highlight w:val="none"/>
              </w:rPr>
              <w:t>投标人资质等级要求</w:t>
            </w:r>
          </w:p>
        </w:tc>
        <w:tc>
          <w:tcPr>
            <w:tcW w:w="6496" w:type="dxa"/>
            <w:vAlign w:val="center"/>
          </w:tcPr>
          <w:p w14:paraId="264FC85A">
            <w:pPr>
              <w:spacing w:line="360" w:lineRule="exact"/>
              <w:ind w:left="0" w:leftChars="0" w:right="0" w:rightChars="0" w:firstLine="0" w:firstLineChars="0"/>
              <w:jc w:val="left"/>
              <w:rPr>
                <w:rFonts w:hint="default" w:asciiTheme="minorHAnsi" w:hAnsiTheme="minorHAnsi" w:eastAsiaTheme="minorEastAsia" w:cstheme="minorBidi"/>
                <w:spacing w:val="-11"/>
                <w:kern w:val="2"/>
                <w:sz w:val="21"/>
                <w:szCs w:val="24"/>
                <w:highlight w:val="none"/>
                <w:lang w:val="en-US" w:eastAsia="zh-CN" w:bidi="ar-SA"/>
              </w:rPr>
            </w:pPr>
            <w:r>
              <w:rPr>
                <w:rFonts w:hint="eastAsia" w:asciiTheme="minorHAnsi" w:hAnsiTheme="minorHAnsi" w:eastAsiaTheme="minorEastAsia" w:cstheme="minorBidi"/>
                <w:spacing w:val="-11"/>
                <w:kern w:val="2"/>
                <w:sz w:val="21"/>
                <w:szCs w:val="24"/>
                <w:highlight w:val="none"/>
                <w:lang w:val="en-US" w:eastAsia="zh-CN" w:bidi="ar-SA"/>
              </w:rPr>
              <w:t>1：要求投标人具有施工劳务资质</w:t>
            </w:r>
          </w:p>
          <w:p w14:paraId="0E00E6B4">
            <w:pPr>
              <w:spacing w:line="360" w:lineRule="exact"/>
              <w:ind w:left="0" w:leftChars="0" w:right="0" w:rightChars="0" w:firstLine="0" w:firstLineChars="0"/>
              <w:jc w:val="left"/>
              <w:rPr>
                <w:rFonts w:hint="default" w:asciiTheme="minorHAnsi" w:hAnsiTheme="minorHAnsi" w:eastAsiaTheme="minorEastAsia" w:cstheme="minorBidi"/>
                <w:spacing w:val="-11"/>
                <w:kern w:val="2"/>
                <w:sz w:val="21"/>
                <w:szCs w:val="24"/>
                <w:highlight w:val="none"/>
                <w:lang w:val="en-US" w:eastAsia="zh-CN" w:bidi="ar-SA"/>
              </w:rPr>
            </w:pPr>
            <w:r>
              <w:rPr>
                <w:rFonts w:hint="eastAsia" w:asciiTheme="minorHAnsi" w:hAnsiTheme="minorHAnsi" w:eastAsiaTheme="minorEastAsia" w:cstheme="minorBidi"/>
                <w:spacing w:val="-11"/>
                <w:kern w:val="2"/>
                <w:sz w:val="21"/>
                <w:szCs w:val="24"/>
                <w:highlight w:val="none"/>
                <w:lang w:val="en-US" w:eastAsia="zh-CN" w:bidi="ar-SA"/>
              </w:rPr>
              <w:t>2：企业营业执照、安全生产许可证等证件齐全；</w:t>
            </w:r>
          </w:p>
        </w:tc>
      </w:tr>
      <w:tr w14:paraId="337BFE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73" w:type="dxa"/>
            <w:vAlign w:val="center"/>
          </w:tcPr>
          <w:p w14:paraId="1BE287D6">
            <w:pPr>
              <w:spacing w:line="360" w:lineRule="exact"/>
              <w:ind w:left="0" w:leftChars="0" w:right="0" w:rightChars="0" w:firstLine="0" w:firstLineChars="0"/>
              <w:jc w:val="center"/>
              <w:rPr>
                <w:rFonts w:hint="eastAsia" w:ascii="宋体" w:hAnsi="宋体" w:eastAsia="宋体" w:cs="宋体"/>
                <w:szCs w:val="21"/>
                <w:highlight w:val="none"/>
                <w:lang w:eastAsia="zh-CN"/>
              </w:rPr>
            </w:pPr>
            <w:r>
              <w:rPr>
                <w:rFonts w:hint="eastAsia" w:ascii="宋体" w:hAnsi="宋体" w:eastAsia="宋体" w:cs="宋体"/>
                <w:szCs w:val="21"/>
                <w:highlight w:val="none"/>
              </w:rPr>
              <w:t>10</w:t>
            </w:r>
          </w:p>
        </w:tc>
        <w:tc>
          <w:tcPr>
            <w:tcW w:w="2194" w:type="dxa"/>
            <w:vAlign w:val="center"/>
          </w:tcPr>
          <w:p w14:paraId="55B71AFC">
            <w:pPr>
              <w:spacing w:line="360" w:lineRule="exact"/>
              <w:ind w:left="0" w:leftChars="0" w:right="0" w:rightChars="0" w:firstLine="0" w:firstLineChars="0"/>
              <w:jc w:val="center"/>
              <w:rPr>
                <w:rFonts w:hint="eastAsia" w:ascii="宋体" w:hAnsi="宋体" w:eastAsia="宋体" w:cs="宋体"/>
                <w:szCs w:val="21"/>
                <w:highlight w:val="none"/>
                <w:lang w:eastAsia="zh-CN"/>
              </w:rPr>
            </w:pPr>
            <w:r>
              <w:rPr>
                <w:rFonts w:hint="eastAsia" w:ascii="宋体" w:hAnsi="宋体" w:eastAsia="宋体" w:cs="宋体"/>
                <w:szCs w:val="21"/>
                <w:highlight w:val="none"/>
              </w:rPr>
              <w:t>合格投标人的产生</w:t>
            </w:r>
          </w:p>
        </w:tc>
        <w:tc>
          <w:tcPr>
            <w:tcW w:w="6496" w:type="dxa"/>
            <w:vAlign w:val="center"/>
          </w:tcPr>
          <w:p w14:paraId="74CE78AE">
            <w:pPr>
              <w:spacing w:line="360" w:lineRule="exact"/>
              <w:ind w:left="0" w:leftChars="0" w:right="0" w:rightChars="0" w:firstLine="0" w:firstLineChars="0"/>
              <w:jc w:val="left"/>
              <w:rPr>
                <w:rFonts w:hint="eastAsia" w:asciiTheme="minorHAnsi" w:hAnsiTheme="minorHAnsi" w:eastAsiaTheme="minorEastAsia" w:cstheme="minorBidi"/>
                <w:spacing w:val="-11"/>
                <w:kern w:val="2"/>
                <w:sz w:val="21"/>
                <w:szCs w:val="24"/>
                <w:highlight w:val="none"/>
                <w:lang w:val="en-US" w:eastAsia="zh-CN" w:bidi="ar-SA"/>
              </w:rPr>
            </w:pPr>
            <w:r>
              <w:rPr>
                <w:rFonts w:hint="eastAsia" w:asciiTheme="minorHAnsi" w:hAnsiTheme="minorHAnsi" w:eastAsiaTheme="minorEastAsia" w:cstheme="minorBidi"/>
                <w:spacing w:val="-11"/>
                <w:kern w:val="2"/>
                <w:sz w:val="21"/>
                <w:szCs w:val="24"/>
                <w:highlight w:val="none"/>
                <w:lang w:val="en-US" w:eastAsia="zh-CN" w:bidi="ar-SA"/>
              </w:rPr>
              <w:t>公开招标</w:t>
            </w:r>
          </w:p>
        </w:tc>
      </w:tr>
      <w:tr w14:paraId="317662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8" w:hRule="atLeast"/>
        </w:trPr>
        <w:tc>
          <w:tcPr>
            <w:tcW w:w="773" w:type="dxa"/>
            <w:vAlign w:val="center"/>
          </w:tcPr>
          <w:p w14:paraId="14C6CAF2">
            <w:pPr>
              <w:spacing w:line="360" w:lineRule="exact"/>
              <w:ind w:left="0" w:leftChars="0" w:right="0" w:rightChars="0" w:firstLine="0" w:firstLineChars="0"/>
              <w:jc w:val="center"/>
              <w:rPr>
                <w:rFonts w:hint="eastAsia" w:ascii="宋体" w:hAnsi="宋体" w:eastAsia="宋体" w:cs="宋体"/>
                <w:szCs w:val="21"/>
                <w:highlight w:val="none"/>
                <w:lang w:eastAsia="zh-CN"/>
              </w:rPr>
            </w:pPr>
            <w:r>
              <w:rPr>
                <w:rFonts w:hint="eastAsia" w:ascii="宋体" w:hAnsi="宋体" w:eastAsia="宋体" w:cs="宋体"/>
                <w:szCs w:val="21"/>
                <w:highlight w:val="none"/>
              </w:rPr>
              <w:t>11</w:t>
            </w:r>
          </w:p>
        </w:tc>
        <w:tc>
          <w:tcPr>
            <w:tcW w:w="2194" w:type="dxa"/>
            <w:vAlign w:val="center"/>
          </w:tcPr>
          <w:p w14:paraId="5AF55B9F">
            <w:pPr>
              <w:spacing w:line="360" w:lineRule="exact"/>
              <w:ind w:left="0" w:leftChars="0" w:right="0" w:rightChars="0" w:firstLine="0" w:firstLineChars="0"/>
              <w:jc w:val="center"/>
              <w:rPr>
                <w:rFonts w:hint="eastAsia" w:ascii="宋体" w:hAnsi="宋体" w:eastAsia="宋体" w:cs="宋体"/>
                <w:szCs w:val="21"/>
                <w:highlight w:val="none"/>
                <w:lang w:eastAsia="zh-CN"/>
              </w:rPr>
            </w:pPr>
            <w:r>
              <w:rPr>
                <w:rFonts w:hint="eastAsia" w:ascii="宋体" w:hAnsi="宋体" w:eastAsia="宋体" w:cs="宋体"/>
                <w:szCs w:val="21"/>
                <w:highlight w:val="none"/>
              </w:rPr>
              <w:t>现场考察</w:t>
            </w:r>
          </w:p>
        </w:tc>
        <w:tc>
          <w:tcPr>
            <w:tcW w:w="6496" w:type="dxa"/>
            <w:vAlign w:val="center"/>
          </w:tcPr>
          <w:p w14:paraId="73940E40">
            <w:pPr>
              <w:spacing w:line="360" w:lineRule="exact"/>
              <w:ind w:left="0" w:leftChars="0" w:right="0" w:rightChars="0" w:firstLine="0" w:firstLineChars="0"/>
              <w:jc w:val="left"/>
              <w:rPr>
                <w:rFonts w:hint="eastAsia" w:asciiTheme="minorHAnsi" w:hAnsiTheme="minorHAnsi" w:eastAsiaTheme="minorEastAsia" w:cstheme="minorBidi"/>
                <w:spacing w:val="-11"/>
                <w:kern w:val="2"/>
                <w:sz w:val="21"/>
                <w:szCs w:val="24"/>
                <w:highlight w:val="none"/>
                <w:lang w:val="en-US" w:eastAsia="zh-CN" w:bidi="ar-SA"/>
              </w:rPr>
            </w:pPr>
            <w:r>
              <w:rPr>
                <w:rFonts w:hint="eastAsia" w:asciiTheme="minorHAnsi" w:hAnsiTheme="minorHAnsi" w:eastAsiaTheme="minorEastAsia" w:cstheme="minorBidi"/>
                <w:spacing w:val="-11"/>
                <w:kern w:val="2"/>
                <w:sz w:val="21"/>
                <w:szCs w:val="24"/>
                <w:highlight w:val="none"/>
                <w:lang w:val="en-US" w:eastAsia="zh-CN" w:bidi="ar-SA"/>
              </w:rPr>
              <w:t>招标人不组织进行现场考察</w:t>
            </w:r>
          </w:p>
        </w:tc>
      </w:tr>
      <w:tr w14:paraId="5913D5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73" w:type="dxa"/>
            <w:vAlign w:val="center"/>
          </w:tcPr>
          <w:p w14:paraId="6B40B2BC">
            <w:pPr>
              <w:spacing w:line="360" w:lineRule="exact"/>
              <w:ind w:left="0" w:leftChars="0" w:right="0" w:rightChars="0" w:firstLine="0" w:firstLineChars="0"/>
              <w:jc w:val="center"/>
              <w:rPr>
                <w:rFonts w:hint="eastAsia" w:ascii="宋体" w:hAnsi="宋体" w:eastAsia="宋体" w:cs="宋体"/>
                <w:szCs w:val="21"/>
                <w:highlight w:val="none"/>
                <w:lang w:eastAsia="zh-CN"/>
              </w:rPr>
            </w:pPr>
            <w:r>
              <w:rPr>
                <w:rFonts w:hint="eastAsia" w:ascii="宋体" w:hAnsi="宋体" w:eastAsia="宋体" w:cs="宋体"/>
                <w:szCs w:val="21"/>
                <w:highlight w:val="none"/>
              </w:rPr>
              <w:t>12</w:t>
            </w:r>
          </w:p>
        </w:tc>
        <w:tc>
          <w:tcPr>
            <w:tcW w:w="2194" w:type="dxa"/>
            <w:vAlign w:val="center"/>
          </w:tcPr>
          <w:p w14:paraId="4A4F79DC">
            <w:pPr>
              <w:spacing w:line="360" w:lineRule="exact"/>
              <w:ind w:left="0" w:leftChars="0" w:right="0" w:rightChars="0" w:firstLine="0" w:firstLineChars="0"/>
              <w:jc w:val="center"/>
              <w:rPr>
                <w:rFonts w:hint="eastAsia" w:ascii="宋体" w:hAnsi="宋体" w:eastAsia="宋体" w:cs="宋体"/>
                <w:szCs w:val="21"/>
                <w:highlight w:val="none"/>
                <w:lang w:eastAsia="zh-CN"/>
              </w:rPr>
            </w:pPr>
            <w:r>
              <w:rPr>
                <w:rFonts w:hint="eastAsia" w:ascii="宋体" w:hAnsi="宋体" w:eastAsia="宋体" w:cs="宋体"/>
                <w:szCs w:val="21"/>
                <w:highlight w:val="none"/>
              </w:rPr>
              <w:t>递交投标文件地点</w:t>
            </w:r>
          </w:p>
        </w:tc>
        <w:tc>
          <w:tcPr>
            <w:tcW w:w="6496" w:type="dxa"/>
            <w:vAlign w:val="center"/>
          </w:tcPr>
          <w:p w14:paraId="472D2DF8">
            <w:pPr>
              <w:spacing w:line="360" w:lineRule="exact"/>
              <w:ind w:left="0" w:leftChars="0" w:right="0" w:rightChars="0" w:firstLine="0" w:firstLineChars="0"/>
              <w:jc w:val="left"/>
              <w:rPr>
                <w:rFonts w:hint="eastAsia" w:asciiTheme="minorHAnsi" w:hAnsiTheme="minorHAnsi" w:eastAsiaTheme="minorEastAsia" w:cstheme="minorBidi"/>
                <w:spacing w:val="-11"/>
                <w:kern w:val="2"/>
                <w:sz w:val="21"/>
                <w:szCs w:val="24"/>
                <w:highlight w:val="none"/>
                <w:lang w:val="en-US" w:eastAsia="zh-CN" w:bidi="ar-SA"/>
              </w:rPr>
            </w:pPr>
            <w:r>
              <w:rPr>
                <w:rFonts w:hint="eastAsia" w:asciiTheme="minorHAnsi" w:hAnsiTheme="minorHAnsi" w:eastAsiaTheme="minorEastAsia" w:cstheme="minorBidi"/>
                <w:spacing w:val="-11"/>
                <w:kern w:val="2"/>
                <w:sz w:val="21"/>
                <w:szCs w:val="24"/>
                <w:highlight w:val="none"/>
                <w:lang w:val="en-US" w:eastAsia="zh-CN" w:bidi="ar-SA"/>
              </w:rPr>
              <w:t>安徽省蚌埠市蚌山区雪华乡（宏业村街道）雪华路245号</w:t>
            </w:r>
          </w:p>
        </w:tc>
      </w:tr>
      <w:tr w14:paraId="7F156C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1" w:hRule="atLeast"/>
        </w:trPr>
        <w:tc>
          <w:tcPr>
            <w:tcW w:w="773" w:type="dxa"/>
            <w:vAlign w:val="center"/>
          </w:tcPr>
          <w:p w14:paraId="66275DBF">
            <w:pPr>
              <w:spacing w:line="360" w:lineRule="exact"/>
              <w:ind w:left="0" w:leftChars="0" w:right="0" w:rightChars="0" w:firstLine="0" w:firstLineChars="0"/>
              <w:jc w:val="center"/>
              <w:rPr>
                <w:rFonts w:hint="eastAsia" w:ascii="宋体" w:hAnsi="宋体" w:eastAsia="宋体" w:cs="宋体"/>
                <w:szCs w:val="21"/>
                <w:highlight w:val="none"/>
                <w:lang w:eastAsia="zh-CN"/>
              </w:rPr>
            </w:pPr>
            <w:r>
              <w:rPr>
                <w:rFonts w:hint="eastAsia" w:ascii="宋体" w:hAnsi="宋体" w:eastAsia="宋体" w:cs="宋体"/>
                <w:szCs w:val="21"/>
                <w:highlight w:val="none"/>
              </w:rPr>
              <w:t>13</w:t>
            </w:r>
          </w:p>
        </w:tc>
        <w:tc>
          <w:tcPr>
            <w:tcW w:w="2194" w:type="dxa"/>
            <w:vAlign w:val="center"/>
          </w:tcPr>
          <w:p w14:paraId="2DE2AA39">
            <w:pPr>
              <w:spacing w:line="360" w:lineRule="exact"/>
              <w:ind w:left="0" w:leftChars="0" w:right="0" w:rightChars="0" w:firstLine="0" w:firstLineChars="0"/>
              <w:jc w:val="center"/>
              <w:rPr>
                <w:rFonts w:hint="eastAsia" w:ascii="宋体" w:hAnsi="宋体" w:eastAsia="宋体" w:cs="宋体"/>
                <w:szCs w:val="21"/>
                <w:highlight w:val="none"/>
                <w:lang w:eastAsia="zh-CN"/>
              </w:rPr>
            </w:pPr>
            <w:r>
              <w:rPr>
                <w:rFonts w:hint="eastAsia" w:ascii="宋体" w:hAnsi="宋体" w:eastAsia="宋体" w:cs="宋体"/>
                <w:szCs w:val="21"/>
                <w:highlight w:val="none"/>
              </w:rPr>
              <w:t>开标时间和地点</w:t>
            </w:r>
          </w:p>
        </w:tc>
        <w:tc>
          <w:tcPr>
            <w:tcW w:w="6496" w:type="dxa"/>
            <w:vAlign w:val="center"/>
          </w:tcPr>
          <w:p w14:paraId="1BB0B7FE">
            <w:pPr>
              <w:spacing w:line="360" w:lineRule="exact"/>
              <w:ind w:left="0" w:leftChars="0" w:right="0" w:rightChars="0" w:firstLine="0" w:firstLineChars="0"/>
              <w:jc w:val="left"/>
              <w:rPr>
                <w:rFonts w:hint="eastAsia" w:asciiTheme="minorHAnsi" w:hAnsiTheme="minorHAnsi" w:eastAsiaTheme="minorEastAsia" w:cstheme="minorBidi"/>
                <w:spacing w:val="-11"/>
                <w:kern w:val="2"/>
                <w:sz w:val="21"/>
                <w:szCs w:val="24"/>
                <w:highlight w:val="none"/>
                <w:lang w:val="en-US" w:eastAsia="zh-CN" w:bidi="ar-SA"/>
              </w:rPr>
            </w:pPr>
            <w:r>
              <w:rPr>
                <w:rFonts w:hint="eastAsia" w:asciiTheme="minorHAnsi" w:hAnsiTheme="minorHAnsi" w:eastAsiaTheme="minorEastAsia" w:cstheme="minorBidi"/>
                <w:spacing w:val="-11"/>
                <w:kern w:val="2"/>
                <w:sz w:val="21"/>
                <w:szCs w:val="24"/>
                <w:highlight w:val="none"/>
                <w:lang w:val="en-US" w:eastAsia="zh-CN" w:bidi="ar-SA"/>
              </w:rPr>
              <w:t>开标时间： 2026 年 10 月 19 日 北京时间： 8：30 时；</w:t>
            </w:r>
          </w:p>
          <w:p w14:paraId="671AFFF8">
            <w:pPr>
              <w:spacing w:line="360" w:lineRule="exact"/>
              <w:ind w:left="0" w:leftChars="0" w:right="0" w:rightChars="0" w:firstLine="0" w:firstLineChars="0"/>
              <w:jc w:val="left"/>
              <w:rPr>
                <w:rFonts w:hint="eastAsia" w:asciiTheme="minorHAnsi" w:hAnsiTheme="minorHAnsi" w:eastAsiaTheme="minorEastAsia" w:cstheme="minorBidi"/>
                <w:spacing w:val="-11"/>
                <w:kern w:val="2"/>
                <w:sz w:val="21"/>
                <w:szCs w:val="24"/>
                <w:highlight w:val="none"/>
                <w:lang w:val="en-US" w:eastAsia="zh-CN" w:bidi="ar-SA"/>
              </w:rPr>
            </w:pPr>
            <w:r>
              <w:rPr>
                <w:rFonts w:hint="eastAsia" w:asciiTheme="minorHAnsi" w:hAnsiTheme="minorHAnsi" w:eastAsiaTheme="minorEastAsia" w:cstheme="minorBidi"/>
                <w:spacing w:val="-11"/>
                <w:kern w:val="2"/>
                <w:sz w:val="21"/>
                <w:szCs w:val="24"/>
                <w:highlight w:val="none"/>
                <w:lang w:val="en-US" w:eastAsia="zh-CN" w:bidi="ar-SA"/>
              </w:rPr>
              <w:t>开标地点：安徽省蚌埠市蚌山区雪华乡（宏业村街道）雪华路245号</w:t>
            </w:r>
          </w:p>
        </w:tc>
      </w:tr>
      <w:tr w14:paraId="45D241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1" w:hRule="atLeast"/>
        </w:trPr>
        <w:tc>
          <w:tcPr>
            <w:tcW w:w="773" w:type="dxa"/>
            <w:vAlign w:val="center"/>
          </w:tcPr>
          <w:p w14:paraId="1F7F0D5C">
            <w:pPr>
              <w:spacing w:line="360" w:lineRule="exact"/>
              <w:ind w:left="0" w:leftChars="0" w:right="0" w:rightChars="0" w:firstLine="0" w:firstLineChars="0"/>
              <w:jc w:val="center"/>
              <w:rPr>
                <w:rFonts w:hint="eastAsia" w:ascii="宋体" w:hAnsi="宋体" w:eastAsia="宋体" w:cs="宋体"/>
                <w:szCs w:val="21"/>
                <w:highlight w:val="none"/>
                <w:lang w:eastAsia="zh-CN"/>
              </w:rPr>
            </w:pPr>
            <w:r>
              <w:rPr>
                <w:rFonts w:hint="eastAsia" w:ascii="宋体" w:hAnsi="宋体" w:eastAsia="宋体" w:cs="宋体"/>
                <w:szCs w:val="21"/>
                <w:highlight w:val="none"/>
              </w:rPr>
              <w:t>14</w:t>
            </w:r>
          </w:p>
        </w:tc>
        <w:tc>
          <w:tcPr>
            <w:tcW w:w="2194" w:type="dxa"/>
            <w:vAlign w:val="center"/>
          </w:tcPr>
          <w:p w14:paraId="356EB371">
            <w:pPr>
              <w:spacing w:line="360" w:lineRule="exact"/>
              <w:ind w:left="0" w:leftChars="0" w:right="0" w:rightChars="0" w:firstLine="0" w:firstLineChars="0"/>
              <w:jc w:val="center"/>
              <w:rPr>
                <w:rFonts w:hint="eastAsia" w:ascii="宋体" w:hAnsi="宋体" w:eastAsia="宋体" w:cs="宋体"/>
                <w:szCs w:val="21"/>
                <w:highlight w:val="none"/>
                <w:lang w:eastAsia="zh-CN"/>
              </w:rPr>
            </w:pPr>
            <w:r>
              <w:rPr>
                <w:rFonts w:hint="eastAsia" w:ascii="宋体" w:hAnsi="宋体" w:eastAsia="宋体" w:cs="宋体"/>
                <w:szCs w:val="21"/>
                <w:highlight w:val="none"/>
              </w:rPr>
              <w:t>招标联系人</w:t>
            </w:r>
          </w:p>
        </w:tc>
        <w:tc>
          <w:tcPr>
            <w:tcW w:w="6496" w:type="dxa"/>
            <w:vAlign w:val="center"/>
          </w:tcPr>
          <w:p w14:paraId="00434E12">
            <w:pPr>
              <w:spacing w:line="360" w:lineRule="exact"/>
              <w:ind w:left="0" w:leftChars="0" w:right="0" w:rightChars="0" w:firstLine="0" w:firstLineChars="0"/>
              <w:jc w:val="left"/>
              <w:rPr>
                <w:rFonts w:hint="default" w:asciiTheme="minorHAnsi" w:hAnsiTheme="minorHAnsi" w:eastAsiaTheme="minorEastAsia" w:cstheme="minorBidi"/>
                <w:spacing w:val="-11"/>
                <w:kern w:val="2"/>
                <w:sz w:val="21"/>
                <w:szCs w:val="24"/>
                <w:highlight w:val="none"/>
                <w:lang w:val="en-US" w:eastAsia="zh-CN" w:bidi="ar-SA"/>
              </w:rPr>
            </w:pPr>
            <w:r>
              <w:rPr>
                <w:rFonts w:hint="eastAsia" w:asciiTheme="minorHAnsi" w:hAnsiTheme="minorHAnsi" w:eastAsiaTheme="minorEastAsia" w:cstheme="minorBidi"/>
                <w:spacing w:val="-11"/>
                <w:kern w:val="2"/>
                <w:sz w:val="21"/>
                <w:szCs w:val="24"/>
                <w:highlight w:val="none"/>
                <w:lang w:val="en-US" w:eastAsia="zh-CN" w:bidi="ar-SA"/>
              </w:rPr>
              <w:t>联系人：李柳柳、  电话：15255225618</w:t>
            </w:r>
          </w:p>
        </w:tc>
      </w:tr>
      <w:tr w14:paraId="2249C5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773" w:type="dxa"/>
            <w:vAlign w:val="center"/>
          </w:tcPr>
          <w:p w14:paraId="20771BEE">
            <w:pPr>
              <w:spacing w:line="360" w:lineRule="exact"/>
              <w:ind w:left="0" w:leftChars="0" w:right="0" w:rightChars="0" w:firstLine="0" w:firstLineChars="0"/>
              <w:jc w:val="center"/>
              <w:rPr>
                <w:rFonts w:hint="eastAsia" w:ascii="宋体" w:hAnsi="宋体" w:eastAsia="宋体" w:cs="宋体"/>
                <w:szCs w:val="21"/>
                <w:highlight w:val="none"/>
                <w:lang w:eastAsia="zh-CN"/>
              </w:rPr>
            </w:pPr>
            <w:r>
              <w:rPr>
                <w:rFonts w:hint="eastAsia" w:ascii="宋体" w:hAnsi="宋体" w:eastAsia="宋体" w:cs="宋体"/>
                <w:szCs w:val="21"/>
                <w:highlight w:val="none"/>
              </w:rPr>
              <w:t>15</w:t>
            </w:r>
          </w:p>
        </w:tc>
        <w:tc>
          <w:tcPr>
            <w:tcW w:w="2194" w:type="dxa"/>
            <w:vAlign w:val="center"/>
          </w:tcPr>
          <w:p w14:paraId="793A06B1">
            <w:pPr>
              <w:spacing w:line="360" w:lineRule="exact"/>
              <w:ind w:left="0" w:leftChars="0" w:right="0" w:rightChars="0" w:firstLine="0" w:firstLineChars="0"/>
              <w:jc w:val="center"/>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rPr>
              <w:t>投标有效期</w:t>
            </w:r>
          </w:p>
        </w:tc>
        <w:tc>
          <w:tcPr>
            <w:tcW w:w="6496" w:type="dxa"/>
            <w:vAlign w:val="center"/>
          </w:tcPr>
          <w:p w14:paraId="0FEC50FE">
            <w:pPr>
              <w:spacing w:line="360" w:lineRule="exact"/>
              <w:ind w:left="0" w:leftChars="0" w:right="0" w:rightChars="0" w:firstLine="0" w:firstLineChars="0"/>
              <w:jc w:val="left"/>
              <w:rPr>
                <w:rFonts w:hint="eastAsia" w:asciiTheme="minorHAnsi" w:hAnsiTheme="minorHAnsi" w:eastAsiaTheme="minorEastAsia" w:cstheme="minorBidi"/>
                <w:spacing w:val="-11"/>
                <w:kern w:val="2"/>
                <w:sz w:val="21"/>
                <w:szCs w:val="24"/>
                <w:highlight w:val="none"/>
                <w:lang w:val="en-US" w:eastAsia="zh-CN" w:bidi="ar-SA"/>
              </w:rPr>
            </w:pPr>
            <w:r>
              <w:rPr>
                <w:rFonts w:hint="eastAsia" w:asciiTheme="minorHAnsi" w:hAnsiTheme="minorHAnsi" w:eastAsiaTheme="minorEastAsia" w:cstheme="minorBidi"/>
                <w:spacing w:val="-11"/>
                <w:kern w:val="2"/>
                <w:sz w:val="21"/>
                <w:szCs w:val="24"/>
                <w:highlight w:val="none"/>
                <w:lang w:val="en-US" w:eastAsia="zh-CN" w:bidi="ar-SA"/>
              </w:rPr>
              <w:t>开标截止日</w:t>
            </w:r>
          </w:p>
        </w:tc>
      </w:tr>
      <w:tr w14:paraId="637E9D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0" w:hRule="atLeast"/>
        </w:trPr>
        <w:tc>
          <w:tcPr>
            <w:tcW w:w="773" w:type="dxa"/>
            <w:vAlign w:val="center"/>
          </w:tcPr>
          <w:p w14:paraId="531DE8A9">
            <w:pPr>
              <w:spacing w:line="360" w:lineRule="exact"/>
              <w:ind w:left="0" w:leftChars="0" w:right="0" w:rightChars="0" w:firstLine="0" w:firstLineChars="0"/>
              <w:jc w:val="center"/>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16</w:t>
            </w:r>
          </w:p>
        </w:tc>
        <w:tc>
          <w:tcPr>
            <w:tcW w:w="2194" w:type="dxa"/>
            <w:vAlign w:val="center"/>
          </w:tcPr>
          <w:p w14:paraId="0BFD8B2A">
            <w:pPr>
              <w:spacing w:line="360" w:lineRule="exact"/>
              <w:ind w:left="0" w:leftChars="0" w:right="0" w:rightChars="0" w:firstLine="0" w:firstLineChars="0"/>
              <w:jc w:val="center"/>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rPr>
              <w:t>投标文件的组成</w:t>
            </w:r>
          </w:p>
        </w:tc>
        <w:tc>
          <w:tcPr>
            <w:tcW w:w="6496" w:type="dxa"/>
            <w:vAlign w:val="center"/>
          </w:tcPr>
          <w:p w14:paraId="52A2117D">
            <w:pPr>
              <w:spacing w:line="360" w:lineRule="exact"/>
              <w:ind w:left="0" w:leftChars="0" w:right="0" w:rightChars="0" w:firstLine="0" w:firstLineChars="0"/>
              <w:jc w:val="left"/>
              <w:rPr>
                <w:rFonts w:hint="eastAsia" w:asciiTheme="minorHAnsi" w:hAnsiTheme="minorHAnsi" w:eastAsiaTheme="minorEastAsia" w:cstheme="minorBidi"/>
                <w:spacing w:val="-11"/>
                <w:kern w:val="2"/>
                <w:sz w:val="21"/>
                <w:szCs w:val="24"/>
                <w:highlight w:val="none"/>
                <w:lang w:val="en-US" w:eastAsia="zh-CN" w:bidi="ar-SA"/>
              </w:rPr>
            </w:pPr>
            <w:r>
              <w:rPr>
                <w:rFonts w:hint="eastAsia" w:asciiTheme="minorHAnsi" w:hAnsiTheme="minorHAnsi" w:eastAsiaTheme="minorEastAsia" w:cstheme="minorBidi"/>
                <w:spacing w:val="-11"/>
                <w:kern w:val="2"/>
                <w:sz w:val="21"/>
                <w:szCs w:val="24"/>
                <w:highlight w:val="none"/>
                <w:lang w:val="en-US" w:eastAsia="zh-CN" w:bidi="ar-SA"/>
              </w:rPr>
              <w:t>详见本招标文件</w:t>
            </w:r>
          </w:p>
        </w:tc>
      </w:tr>
      <w:tr w14:paraId="26E067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1" w:hRule="atLeast"/>
        </w:trPr>
        <w:tc>
          <w:tcPr>
            <w:tcW w:w="773" w:type="dxa"/>
            <w:vAlign w:val="center"/>
          </w:tcPr>
          <w:p w14:paraId="6A5F1D99">
            <w:pPr>
              <w:spacing w:line="360" w:lineRule="exact"/>
              <w:ind w:left="0" w:leftChars="0" w:right="0" w:rightChars="0" w:firstLine="0" w:firstLineChars="0"/>
              <w:jc w:val="center"/>
              <w:rPr>
                <w:rFonts w:hint="eastAsia" w:ascii="宋体" w:hAnsi="宋体" w:eastAsia="宋体" w:cs="宋体"/>
                <w:szCs w:val="21"/>
                <w:highlight w:val="none"/>
                <w:lang w:eastAsia="zh-CN"/>
              </w:rPr>
            </w:pPr>
            <w:r>
              <w:rPr>
                <w:rFonts w:hint="eastAsia" w:ascii="宋体" w:hAnsi="宋体" w:eastAsia="宋体" w:cs="宋体"/>
                <w:szCs w:val="21"/>
                <w:highlight w:val="none"/>
              </w:rPr>
              <w:t>17</w:t>
            </w:r>
          </w:p>
        </w:tc>
        <w:tc>
          <w:tcPr>
            <w:tcW w:w="2194" w:type="dxa"/>
            <w:vAlign w:val="center"/>
          </w:tcPr>
          <w:p w14:paraId="3E5ACDAF">
            <w:pPr>
              <w:spacing w:line="360" w:lineRule="exact"/>
              <w:ind w:left="0" w:leftChars="0" w:right="0" w:rightChars="0" w:firstLine="0" w:firstLineChars="0"/>
              <w:jc w:val="center"/>
              <w:rPr>
                <w:rFonts w:hint="eastAsia" w:ascii="宋体" w:hAnsi="宋体" w:eastAsia="宋体" w:cs="宋体"/>
                <w:szCs w:val="21"/>
                <w:highlight w:val="none"/>
                <w:lang w:eastAsia="zh-CN"/>
              </w:rPr>
            </w:pPr>
            <w:r>
              <w:rPr>
                <w:rFonts w:hint="eastAsia" w:ascii="宋体" w:hAnsi="宋体" w:eastAsia="宋体" w:cs="宋体"/>
                <w:szCs w:val="21"/>
                <w:highlight w:val="none"/>
              </w:rPr>
              <w:t>评标办法</w:t>
            </w:r>
          </w:p>
        </w:tc>
        <w:tc>
          <w:tcPr>
            <w:tcW w:w="6496" w:type="dxa"/>
            <w:vAlign w:val="center"/>
          </w:tcPr>
          <w:p w14:paraId="4403F5E4">
            <w:pPr>
              <w:spacing w:line="360" w:lineRule="exact"/>
              <w:ind w:left="0" w:leftChars="0" w:right="0" w:rightChars="0" w:firstLine="0" w:firstLineChars="0"/>
              <w:jc w:val="left"/>
              <w:rPr>
                <w:rFonts w:hint="default" w:asciiTheme="minorHAnsi" w:hAnsiTheme="minorHAnsi" w:eastAsiaTheme="minorEastAsia" w:cstheme="minorBidi"/>
                <w:spacing w:val="-11"/>
                <w:kern w:val="2"/>
                <w:sz w:val="21"/>
                <w:szCs w:val="24"/>
                <w:highlight w:val="none"/>
                <w:lang w:val="en-US" w:eastAsia="zh-CN" w:bidi="ar-SA"/>
              </w:rPr>
            </w:pPr>
            <w:r>
              <w:rPr>
                <w:rFonts w:hint="eastAsia" w:asciiTheme="minorHAnsi" w:hAnsiTheme="minorHAnsi" w:eastAsiaTheme="minorEastAsia" w:cstheme="minorBidi"/>
                <w:spacing w:val="-11"/>
                <w:kern w:val="2"/>
                <w:sz w:val="21"/>
                <w:szCs w:val="24"/>
                <w:highlight w:val="none"/>
                <w:lang w:val="en-US" w:eastAsia="zh-CN" w:bidi="ar-SA"/>
              </w:rPr>
              <w:t>最低价中标</w:t>
            </w:r>
          </w:p>
        </w:tc>
      </w:tr>
      <w:tr w14:paraId="4785ED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7" w:hRule="atLeast"/>
        </w:trPr>
        <w:tc>
          <w:tcPr>
            <w:tcW w:w="773" w:type="dxa"/>
            <w:vAlign w:val="center"/>
          </w:tcPr>
          <w:p w14:paraId="3F3EDD75">
            <w:pPr>
              <w:spacing w:line="360" w:lineRule="exact"/>
              <w:ind w:left="0" w:leftChars="0" w:right="0" w:rightChars="0" w:firstLine="0" w:firstLineChars="0"/>
              <w:jc w:val="center"/>
              <w:rPr>
                <w:rFonts w:hint="eastAsia" w:ascii="宋体" w:hAnsi="宋体" w:eastAsia="宋体" w:cs="宋体"/>
                <w:szCs w:val="21"/>
                <w:highlight w:val="none"/>
                <w:lang w:eastAsia="zh-CN"/>
              </w:rPr>
            </w:pPr>
            <w:r>
              <w:rPr>
                <w:rFonts w:hint="eastAsia" w:ascii="宋体" w:hAnsi="宋体" w:eastAsia="宋体" w:cs="宋体"/>
                <w:szCs w:val="21"/>
                <w:highlight w:val="none"/>
              </w:rPr>
              <w:t>18</w:t>
            </w:r>
          </w:p>
        </w:tc>
        <w:tc>
          <w:tcPr>
            <w:tcW w:w="2194" w:type="dxa"/>
            <w:vAlign w:val="center"/>
          </w:tcPr>
          <w:p w14:paraId="635605F6">
            <w:pPr>
              <w:spacing w:line="360" w:lineRule="exact"/>
              <w:ind w:left="0" w:leftChars="0" w:right="0" w:rightChars="0" w:firstLine="0" w:firstLineChars="0"/>
              <w:jc w:val="center"/>
              <w:rPr>
                <w:rFonts w:hint="eastAsia" w:ascii="宋体" w:hAnsi="宋体" w:eastAsia="宋体" w:cs="宋体"/>
                <w:szCs w:val="21"/>
                <w:highlight w:val="none"/>
                <w:lang w:eastAsia="zh-CN"/>
              </w:rPr>
            </w:pPr>
            <w:r>
              <w:rPr>
                <w:rFonts w:hint="eastAsia" w:ascii="宋体" w:hAnsi="宋体" w:eastAsia="宋体" w:cs="宋体"/>
                <w:szCs w:val="21"/>
                <w:highlight w:val="none"/>
              </w:rPr>
              <w:t>投标保证金及工本费</w:t>
            </w:r>
          </w:p>
        </w:tc>
        <w:tc>
          <w:tcPr>
            <w:tcW w:w="6496" w:type="dxa"/>
            <w:vAlign w:val="center"/>
          </w:tcPr>
          <w:p w14:paraId="7512BBD1">
            <w:pPr>
              <w:spacing w:line="360" w:lineRule="exact"/>
              <w:ind w:left="0" w:leftChars="0" w:right="0" w:rightChars="0" w:firstLine="0" w:firstLineChars="0"/>
              <w:jc w:val="left"/>
              <w:rPr>
                <w:rFonts w:hint="default" w:asciiTheme="minorHAnsi" w:hAnsiTheme="minorHAnsi" w:eastAsiaTheme="minorEastAsia" w:cstheme="minorBidi"/>
                <w:spacing w:val="-11"/>
                <w:kern w:val="2"/>
                <w:sz w:val="21"/>
                <w:szCs w:val="24"/>
                <w:highlight w:val="none"/>
                <w:lang w:val="en-US" w:eastAsia="zh-CN" w:bidi="ar-SA"/>
              </w:rPr>
            </w:pPr>
            <w:r>
              <w:rPr>
                <w:rFonts w:hint="eastAsia" w:asciiTheme="minorHAnsi" w:hAnsiTheme="minorHAnsi" w:eastAsiaTheme="minorEastAsia" w:cstheme="minorBidi"/>
                <w:spacing w:val="-11"/>
                <w:kern w:val="2"/>
                <w:sz w:val="21"/>
                <w:szCs w:val="24"/>
                <w:highlight w:val="none"/>
                <w:lang w:val="en-US" w:eastAsia="zh-CN" w:bidi="ar-SA"/>
              </w:rPr>
              <w:t>无需投标保证金</w:t>
            </w:r>
          </w:p>
        </w:tc>
      </w:tr>
      <w:tr w14:paraId="632CF7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1" w:hRule="atLeast"/>
        </w:trPr>
        <w:tc>
          <w:tcPr>
            <w:tcW w:w="773" w:type="dxa"/>
            <w:vAlign w:val="center"/>
          </w:tcPr>
          <w:p w14:paraId="1A8BC67F">
            <w:pPr>
              <w:spacing w:line="360" w:lineRule="exact"/>
              <w:ind w:left="0" w:leftChars="0" w:right="0" w:rightChars="0" w:firstLine="0" w:firstLineChars="0"/>
              <w:jc w:val="center"/>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19</w:t>
            </w:r>
          </w:p>
        </w:tc>
        <w:tc>
          <w:tcPr>
            <w:tcW w:w="2194" w:type="dxa"/>
            <w:vAlign w:val="center"/>
          </w:tcPr>
          <w:p w14:paraId="5847EF0D">
            <w:pPr>
              <w:spacing w:line="360" w:lineRule="exact"/>
              <w:ind w:left="0" w:leftChars="0" w:right="0" w:rightChars="0" w:firstLine="0" w:firstLineChars="0"/>
              <w:jc w:val="center"/>
              <w:rPr>
                <w:rFonts w:hint="eastAsia" w:ascii="宋体" w:hAnsi="宋体" w:eastAsia="宋体" w:cs="宋体"/>
                <w:szCs w:val="21"/>
                <w:highlight w:val="none"/>
                <w:lang w:val="zh-CN" w:eastAsia="zh-CN"/>
              </w:rPr>
            </w:pPr>
            <w:r>
              <w:rPr>
                <w:rFonts w:hint="eastAsia" w:ascii="宋体" w:hAnsi="宋体" w:eastAsia="宋体" w:cs="宋体"/>
                <w:szCs w:val="21"/>
                <w:highlight w:val="none"/>
              </w:rPr>
              <w:t>投标人费用</w:t>
            </w:r>
          </w:p>
        </w:tc>
        <w:tc>
          <w:tcPr>
            <w:tcW w:w="6496" w:type="dxa"/>
            <w:vAlign w:val="center"/>
          </w:tcPr>
          <w:p w14:paraId="75E73744">
            <w:pPr>
              <w:spacing w:line="360" w:lineRule="exact"/>
              <w:ind w:left="0" w:leftChars="0" w:right="0" w:rightChars="0" w:firstLine="0" w:firstLineChars="0"/>
              <w:jc w:val="left"/>
              <w:rPr>
                <w:rFonts w:hint="eastAsia" w:asciiTheme="minorHAnsi" w:hAnsiTheme="minorHAnsi" w:eastAsiaTheme="minorEastAsia" w:cstheme="minorBidi"/>
                <w:spacing w:val="-11"/>
                <w:kern w:val="2"/>
                <w:sz w:val="21"/>
                <w:szCs w:val="24"/>
                <w:highlight w:val="none"/>
                <w:lang w:val="zh-CN" w:eastAsia="zh-CN" w:bidi="ar-SA"/>
              </w:rPr>
            </w:pPr>
            <w:r>
              <w:rPr>
                <w:rFonts w:hint="eastAsia" w:asciiTheme="minorHAnsi" w:hAnsiTheme="minorHAnsi" w:eastAsiaTheme="minorEastAsia" w:cstheme="minorBidi"/>
                <w:spacing w:val="-11"/>
                <w:kern w:val="2"/>
                <w:sz w:val="21"/>
                <w:szCs w:val="24"/>
                <w:highlight w:val="none"/>
                <w:lang w:val="en-US" w:eastAsia="zh-CN" w:bidi="ar-SA"/>
              </w:rPr>
              <w:t>投标人在投标过程中的一切费用，不论中标与否，均由投标人自理</w:t>
            </w:r>
          </w:p>
        </w:tc>
      </w:tr>
      <w:tr w14:paraId="1C59B7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4" w:hRule="atLeast"/>
        </w:trPr>
        <w:tc>
          <w:tcPr>
            <w:tcW w:w="773" w:type="dxa"/>
            <w:vAlign w:val="center"/>
          </w:tcPr>
          <w:p w14:paraId="25EF9693">
            <w:pPr>
              <w:spacing w:line="360" w:lineRule="exact"/>
              <w:ind w:left="0" w:leftChars="0" w:right="0" w:rightChars="0" w:firstLine="0" w:firstLineChars="0"/>
              <w:jc w:val="center"/>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20</w:t>
            </w:r>
          </w:p>
        </w:tc>
        <w:tc>
          <w:tcPr>
            <w:tcW w:w="2194" w:type="dxa"/>
            <w:vAlign w:val="center"/>
          </w:tcPr>
          <w:p w14:paraId="3ED3FEEE">
            <w:pPr>
              <w:spacing w:line="360" w:lineRule="exact"/>
              <w:ind w:left="0" w:leftChars="0" w:right="0" w:rightChars="0" w:firstLine="0" w:firstLineChars="0"/>
              <w:jc w:val="center"/>
              <w:rPr>
                <w:rFonts w:hint="eastAsia" w:ascii="宋体" w:hAnsi="宋体" w:eastAsia="宋体" w:cs="宋体"/>
                <w:szCs w:val="21"/>
                <w:highlight w:val="none"/>
              </w:rPr>
            </w:pPr>
            <w:r>
              <w:rPr>
                <w:rFonts w:hint="eastAsia" w:ascii="宋体" w:hAnsi="宋体" w:eastAsia="宋体" w:cs="宋体"/>
                <w:szCs w:val="21"/>
                <w:highlight w:val="none"/>
              </w:rPr>
              <w:t>投标限价</w:t>
            </w:r>
          </w:p>
        </w:tc>
        <w:tc>
          <w:tcPr>
            <w:tcW w:w="6496" w:type="dxa"/>
            <w:vAlign w:val="center"/>
          </w:tcPr>
          <w:p w14:paraId="475B7432">
            <w:pPr>
              <w:spacing w:line="360" w:lineRule="exact"/>
              <w:ind w:left="0" w:leftChars="0" w:right="0" w:rightChars="0" w:firstLine="0" w:firstLineChars="0"/>
              <w:jc w:val="left"/>
              <w:rPr>
                <w:rFonts w:hint="eastAsia" w:asciiTheme="minorHAnsi" w:hAnsiTheme="minorHAnsi" w:eastAsiaTheme="minorEastAsia" w:cstheme="minorBidi"/>
                <w:spacing w:val="-11"/>
                <w:kern w:val="2"/>
                <w:sz w:val="21"/>
                <w:szCs w:val="24"/>
                <w:highlight w:val="none"/>
                <w:lang w:val="en-US" w:eastAsia="zh-CN" w:bidi="ar-SA"/>
              </w:rPr>
            </w:pPr>
            <w:r>
              <w:rPr>
                <w:rFonts w:hint="eastAsia" w:asciiTheme="minorHAnsi" w:hAnsiTheme="minorHAnsi" w:eastAsiaTheme="minorEastAsia" w:cstheme="minorBidi"/>
                <w:spacing w:val="-11"/>
                <w:kern w:val="2"/>
                <w:sz w:val="21"/>
                <w:szCs w:val="24"/>
                <w:highlight w:val="none"/>
                <w:lang w:val="en-US" w:eastAsia="zh-CN" w:bidi="ar-SA"/>
              </w:rPr>
              <w:t>投标总价限价为740万元（含9%增值税），超出限价的投标文件将被直接拒绝</w:t>
            </w:r>
          </w:p>
        </w:tc>
      </w:tr>
      <w:tr w14:paraId="3185E8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7" w:hRule="atLeast"/>
        </w:trPr>
        <w:tc>
          <w:tcPr>
            <w:tcW w:w="773" w:type="dxa"/>
            <w:vAlign w:val="center"/>
          </w:tcPr>
          <w:p w14:paraId="7B32FD5C">
            <w:pPr>
              <w:spacing w:line="360" w:lineRule="exact"/>
              <w:ind w:left="0" w:leftChars="0" w:right="0" w:rightChars="0" w:firstLine="0" w:firstLineChars="0"/>
              <w:jc w:val="center"/>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21</w:t>
            </w:r>
          </w:p>
        </w:tc>
        <w:tc>
          <w:tcPr>
            <w:tcW w:w="2194" w:type="dxa"/>
            <w:vAlign w:val="center"/>
          </w:tcPr>
          <w:p w14:paraId="42AAB42D">
            <w:pPr>
              <w:spacing w:line="360" w:lineRule="exact"/>
              <w:ind w:left="0" w:leftChars="0" w:right="0" w:rightChars="0" w:firstLine="0" w:firstLineChars="0"/>
              <w:jc w:val="center"/>
              <w:rPr>
                <w:rFonts w:hint="eastAsia" w:ascii="宋体" w:hAnsi="宋体" w:eastAsia="宋体" w:cs="宋体"/>
                <w:szCs w:val="21"/>
                <w:highlight w:val="none"/>
              </w:rPr>
            </w:pPr>
            <w:r>
              <w:rPr>
                <w:rFonts w:hint="eastAsia" w:ascii="宋体" w:hAnsi="宋体" w:eastAsia="宋体" w:cs="宋体"/>
                <w:szCs w:val="21"/>
                <w:highlight w:val="none"/>
              </w:rPr>
              <w:t>分包情况</w:t>
            </w:r>
          </w:p>
        </w:tc>
        <w:tc>
          <w:tcPr>
            <w:tcW w:w="6496" w:type="dxa"/>
            <w:vAlign w:val="center"/>
          </w:tcPr>
          <w:p w14:paraId="71834D9C">
            <w:pPr>
              <w:spacing w:line="360" w:lineRule="exact"/>
              <w:ind w:left="0" w:leftChars="0" w:right="0" w:rightChars="0" w:firstLine="0" w:firstLineChars="0"/>
              <w:jc w:val="left"/>
              <w:rPr>
                <w:rFonts w:hint="eastAsia" w:asciiTheme="minorHAnsi" w:hAnsiTheme="minorHAnsi" w:eastAsiaTheme="minorEastAsia" w:cstheme="minorBidi"/>
                <w:spacing w:val="-11"/>
                <w:kern w:val="2"/>
                <w:sz w:val="21"/>
                <w:szCs w:val="24"/>
                <w:highlight w:val="none"/>
                <w:lang w:val="en-US" w:eastAsia="zh-CN" w:bidi="ar-SA"/>
              </w:rPr>
            </w:pPr>
            <w:r>
              <w:rPr>
                <w:rFonts w:hint="eastAsia" w:asciiTheme="minorHAnsi" w:hAnsiTheme="minorHAnsi" w:eastAsiaTheme="minorEastAsia" w:cstheme="minorBidi"/>
                <w:spacing w:val="-11"/>
                <w:kern w:val="2"/>
                <w:sz w:val="21"/>
                <w:szCs w:val="24"/>
                <w:highlight w:val="none"/>
                <w:lang w:val="en-US" w:eastAsia="zh-CN" w:bidi="ar-SA"/>
              </w:rPr>
              <w:t>本工程不允许任何形式的再分包或转包</w:t>
            </w:r>
          </w:p>
        </w:tc>
      </w:tr>
      <w:tr w14:paraId="52A344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9" w:hRule="atLeast"/>
        </w:trPr>
        <w:tc>
          <w:tcPr>
            <w:tcW w:w="773" w:type="dxa"/>
            <w:vAlign w:val="center"/>
          </w:tcPr>
          <w:p w14:paraId="32911FB4">
            <w:pPr>
              <w:spacing w:line="360" w:lineRule="exact"/>
              <w:ind w:left="0" w:leftChars="0" w:right="0" w:rightChars="0" w:firstLine="0" w:firstLineChars="0"/>
              <w:jc w:val="center"/>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22</w:t>
            </w:r>
          </w:p>
        </w:tc>
        <w:tc>
          <w:tcPr>
            <w:tcW w:w="2194" w:type="dxa"/>
            <w:vAlign w:val="center"/>
          </w:tcPr>
          <w:p w14:paraId="76C10A27">
            <w:pPr>
              <w:spacing w:line="360" w:lineRule="exact"/>
              <w:ind w:left="0" w:leftChars="0" w:right="0" w:rightChars="0" w:firstLine="0" w:firstLineChars="0"/>
              <w:jc w:val="center"/>
              <w:rPr>
                <w:rFonts w:hint="eastAsia" w:ascii="宋体" w:hAnsi="宋体" w:eastAsia="宋体" w:cs="宋体"/>
                <w:szCs w:val="21"/>
                <w:highlight w:val="none"/>
              </w:rPr>
            </w:pPr>
            <w:r>
              <w:rPr>
                <w:rFonts w:hint="eastAsia" w:ascii="宋体" w:hAnsi="宋体" w:eastAsia="宋体" w:cs="宋体"/>
                <w:szCs w:val="21"/>
                <w:highlight w:val="none"/>
              </w:rPr>
              <w:t>对投标人要求</w:t>
            </w:r>
          </w:p>
        </w:tc>
        <w:tc>
          <w:tcPr>
            <w:tcW w:w="6496" w:type="dxa"/>
            <w:vAlign w:val="center"/>
          </w:tcPr>
          <w:p w14:paraId="7167C5EB">
            <w:pPr>
              <w:spacing w:line="360" w:lineRule="exact"/>
              <w:ind w:left="0" w:leftChars="0" w:right="0" w:rightChars="0" w:firstLine="0" w:firstLineChars="0"/>
              <w:jc w:val="left"/>
              <w:rPr>
                <w:rFonts w:hint="eastAsia" w:asciiTheme="minorHAnsi" w:hAnsiTheme="minorHAnsi" w:eastAsiaTheme="minorEastAsia" w:cstheme="minorBidi"/>
                <w:spacing w:val="-11"/>
                <w:kern w:val="2"/>
                <w:sz w:val="21"/>
                <w:szCs w:val="24"/>
                <w:highlight w:val="none"/>
                <w:lang w:val="en-US" w:eastAsia="zh-CN" w:bidi="ar-SA"/>
              </w:rPr>
            </w:pPr>
            <w:r>
              <w:rPr>
                <w:rFonts w:hint="eastAsia" w:asciiTheme="minorHAnsi" w:hAnsiTheme="minorHAnsi" w:eastAsiaTheme="minorEastAsia" w:cstheme="minorBidi"/>
                <w:spacing w:val="-11"/>
                <w:kern w:val="2"/>
                <w:sz w:val="21"/>
                <w:szCs w:val="24"/>
                <w:highlight w:val="none"/>
                <w:lang w:val="en-US" w:eastAsia="zh-CN" w:bidi="ar-SA"/>
              </w:rPr>
              <w:t>投标人不允许挂靠投标、不允许以个人（自然人）名义投标</w:t>
            </w:r>
          </w:p>
        </w:tc>
      </w:tr>
      <w:tr w14:paraId="28EFD6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87" w:hRule="atLeast"/>
        </w:trPr>
        <w:tc>
          <w:tcPr>
            <w:tcW w:w="773" w:type="dxa"/>
            <w:vAlign w:val="center"/>
          </w:tcPr>
          <w:p w14:paraId="12B8BC6C">
            <w:pPr>
              <w:spacing w:line="360" w:lineRule="exact"/>
              <w:ind w:left="0" w:leftChars="0" w:right="0" w:rightChars="0" w:firstLine="0" w:firstLineChars="0"/>
              <w:jc w:val="center"/>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23</w:t>
            </w:r>
          </w:p>
        </w:tc>
        <w:tc>
          <w:tcPr>
            <w:tcW w:w="2194" w:type="dxa"/>
            <w:vAlign w:val="center"/>
          </w:tcPr>
          <w:p w14:paraId="62888FAE">
            <w:pPr>
              <w:spacing w:line="360" w:lineRule="exact"/>
              <w:ind w:left="0" w:leftChars="0" w:right="0" w:rightChars="0" w:firstLine="0" w:firstLineChars="0"/>
              <w:jc w:val="center"/>
              <w:rPr>
                <w:rFonts w:hint="eastAsia" w:ascii="宋体" w:hAnsi="宋体" w:eastAsia="宋体" w:cs="宋体"/>
                <w:szCs w:val="21"/>
                <w:highlight w:val="none"/>
              </w:rPr>
            </w:pPr>
            <w:r>
              <w:rPr>
                <w:rFonts w:hint="eastAsia" w:ascii="宋体" w:hAnsi="宋体" w:eastAsia="宋体" w:cs="宋体"/>
                <w:szCs w:val="21"/>
                <w:highlight w:val="none"/>
              </w:rPr>
              <w:t>其他说明</w:t>
            </w:r>
          </w:p>
        </w:tc>
        <w:tc>
          <w:tcPr>
            <w:tcW w:w="6496" w:type="dxa"/>
            <w:vAlign w:val="center"/>
          </w:tcPr>
          <w:p w14:paraId="5BF8FA12">
            <w:pPr>
              <w:spacing w:line="360" w:lineRule="exact"/>
              <w:ind w:left="0" w:leftChars="0" w:right="0" w:rightChars="0" w:firstLine="0" w:firstLineChars="0"/>
              <w:jc w:val="left"/>
              <w:rPr>
                <w:rFonts w:hint="eastAsia" w:asciiTheme="minorHAnsi" w:hAnsiTheme="minorHAnsi" w:eastAsiaTheme="minorEastAsia" w:cstheme="minorBidi"/>
                <w:spacing w:val="-11"/>
                <w:kern w:val="2"/>
                <w:sz w:val="21"/>
                <w:szCs w:val="24"/>
                <w:highlight w:val="none"/>
                <w:lang w:val="en-US" w:eastAsia="zh-CN" w:bidi="ar-SA"/>
              </w:rPr>
            </w:pPr>
            <w:r>
              <w:rPr>
                <w:rFonts w:hint="eastAsia" w:asciiTheme="minorHAnsi" w:hAnsiTheme="minorHAnsi" w:eastAsiaTheme="minorEastAsia" w:cstheme="minorBidi"/>
                <w:spacing w:val="-11"/>
                <w:kern w:val="2"/>
                <w:sz w:val="21"/>
                <w:szCs w:val="24"/>
                <w:highlight w:val="none"/>
                <w:lang w:val="en-US" w:eastAsia="zh-CN" w:bidi="ar-SA"/>
              </w:rPr>
              <w:t>（1）请各投标人仔细阅读招标文件及相关资料，结合项目特点进行报价，且综合单价报价需符合项目实际情况。</w:t>
            </w:r>
          </w:p>
          <w:p w14:paraId="77988D32">
            <w:pPr>
              <w:spacing w:line="360" w:lineRule="exact"/>
              <w:ind w:left="0" w:leftChars="0" w:right="0" w:rightChars="0" w:firstLine="0" w:firstLineChars="0"/>
              <w:jc w:val="left"/>
              <w:rPr>
                <w:rFonts w:hint="eastAsia" w:asciiTheme="minorHAnsi" w:hAnsiTheme="minorHAnsi" w:eastAsiaTheme="minorEastAsia" w:cstheme="minorBidi"/>
                <w:spacing w:val="-11"/>
                <w:kern w:val="2"/>
                <w:sz w:val="21"/>
                <w:szCs w:val="24"/>
                <w:highlight w:val="none"/>
                <w:lang w:val="en-US" w:eastAsia="zh-CN" w:bidi="ar-SA"/>
              </w:rPr>
            </w:pPr>
          </w:p>
        </w:tc>
      </w:tr>
    </w:tbl>
    <w:p w14:paraId="5E699F58">
      <w:pPr>
        <w:spacing w:before="0" w:line="356" w:lineRule="exact"/>
        <w:ind w:right="0"/>
        <w:jc w:val="left"/>
        <w:rPr>
          <w:b/>
          <w:sz w:val="28"/>
          <w:highlight w:val="none"/>
        </w:rPr>
      </w:pPr>
      <w:bookmarkStart w:id="1" w:name="_bookmark2"/>
      <w:bookmarkEnd w:id="1"/>
    </w:p>
    <w:p w14:paraId="15EB0365">
      <w:pPr>
        <w:spacing w:before="0" w:line="356" w:lineRule="exact"/>
        <w:ind w:right="0"/>
        <w:jc w:val="left"/>
        <w:rPr>
          <w:b/>
          <w:sz w:val="28"/>
          <w:highlight w:val="none"/>
        </w:rPr>
      </w:pPr>
    </w:p>
    <w:p w14:paraId="49FE750D">
      <w:pPr>
        <w:spacing w:before="0" w:line="356" w:lineRule="exact"/>
        <w:ind w:right="0"/>
        <w:jc w:val="left"/>
        <w:rPr>
          <w:b/>
          <w:sz w:val="28"/>
          <w:highlight w:val="none"/>
        </w:rPr>
      </w:pPr>
    </w:p>
    <w:p w14:paraId="58AB4BF7">
      <w:pPr>
        <w:spacing w:before="0" w:line="356" w:lineRule="exact"/>
        <w:ind w:right="0"/>
        <w:jc w:val="left"/>
        <w:rPr>
          <w:b/>
          <w:sz w:val="28"/>
          <w:highlight w:val="none"/>
        </w:rPr>
      </w:pPr>
    </w:p>
    <w:p w14:paraId="2B4EAA7D">
      <w:pPr>
        <w:spacing w:before="0" w:line="356" w:lineRule="exact"/>
        <w:ind w:right="0"/>
        <w:jc w:val="left"/>
        <w:rPr>
          <w:b/>
          <w:sz w:val="28"/>
          <w:highlight w:val="none"/>
        </w:rPr>
      </w:pPr>
    </w:p>
    <w:p w14:paraId="34F3FE78">
      <w:pPr>
        <w:spacing w:before="0" w:line="356" w:lineRule="exact"/>
        <w:ind w:right="0"/>
        <w:jc w:val="left"/>
        <w:rPr>
          <w:b/>
          <w:sz w:val="28"/>
          <w:highlight w:val="none"/>
        </w:rPr>
      </w:pPr>
    </w:p>
    <w:p w14:paraId="74D06901">
      <w:pPr>
        <w:spacing w:before="0" w:line="356" w:lineRule="exact"/>
        <w:ind w:right="0"/>
        <w:jc w:val="left"/>
        <w:rPr>
          <w:b/>
          <w:sz w:val="28"/>
          <w:highlight w:val="none"/>
        </w:rPr>
      </w:pPr>
    </w:p>
    <w:p w14:paraId="750BB653">
      <w:pPr>
        <w:spacing w:before="0" w:line="356" w:lineRule="exact"/>
        <w:ind w:right="0"/>
        <w:jc w:val="left"/>
        <w:rPr>
          <w:b/>
          <w:sz w:val="28"/>
          <w:highlight w:val="none"/>
        </w:rPr>
      </w:pPr>
    </w:p>
    <w:p w14:paraId="79EFFA6B">
      <w:pPr>
        <w:spacing w:before="0" w:line="356" w:lineRule="exact"/>
        <w:ind w:right="0"/>
        <w:jc w:val="left"/>
        <w:rPr>
          <w:b/>
          <w:sz w:val="28"/>
          <w:highlight w:val="none"/>
        </w:rPr>
      </w:pPr>
    </w:p>
    <w:p w14:paraId="684E1962">
      <w:pPr>
        <w:spacing w:before="0" w:line="356" w:lineRule="exact"/>
        <w:ind w:right="0"/>
        <w:jc w:val="left"/>
        <w:rPr>
          <w:b/>
          <w:sz w:val="28"/>
          <w:highlight w:val="none"/>
        </w:rPr>
      </w:pPr>
    </w:p>
    <w:p w14:paraId="25A3974C">
      <w:pPr>
        <w:spacing w:before="0" w:line="356" w:lineRule="exact"/>
        <w:ind w:right="0"/>
        <w:jc w:val="left"/>
        <w:rPr>
          <w:b/>
          <w:sz w:val="28"/>
          <w:highlight w:val="none"/>
        </w:rPr>
      </w:pPr>
    </w:p>
    <w:p w14:paraId="1CA2D6C6">
      <w:pPr>
        <w:spacing w:before="0" w:line="356" w:lineRule="exact"/>
        <w:ind w:right="0"/>
        <w:jc w:val="left"/>
        <w:rPr>
          <w:b/>
          <w:sz w:val="28"/>
          <w:highlight w:val="none"/>
        </w:rPr>
      </w:pPr>
    </w:p>
    <w:p w14:paraId="6D9F7569">
      <w:pPr>
        <w:spacing w:before="0" w:line="356" w:lineRule="exact"/>
        <w:ind w:right="0"/>
        <w:jc w:val="left"/>
        <w:rPr>
          <w:b/>
          <w:sz w:val="28"/>
          <w:highlight w:val="none"/>
        </w:rPr>
      </w:pPr>
    </w:p>
    <w:p w14:paraId="7C3F77BD">
      <w:pPr>
        <w:spacing w:before="0" w:line="356" w:lineRule="exact"/>
        <w:ind w:right="0"/>
        <w:jc w:val="left"/>
        <w:rPr>
          <w:b/>
          <w:sz w:val="28"/>
          <w:highlight w:val="none"/>
        </w:rPr>
      </w:pPr>
    </w:p>
    <w:p w14:paraId="386FC895">
      <w:pPr>
        <w:spacing w:before="0" w:line="356" w:lineRule="exact"/>
        <w:ind w:right="0"/>
        <w:jc w:val="left"/>
        <w:rPr>
          <w:b/>
          <w:sz w:val="28"/>
          <w:highlight w:val="none"/>
        </w:rPr>
      </w:pPr>
    </w:p>
    <w:p w14:paraId="2F4DE672">
      <w:pPr>
        <w:spacing w:before="0" w:line="356" w:lineRule="exact"/>
        <w:ind w:right="0"/>
        <w:jc w:val="left"/>
        <w:rPr>
          <w:b/>
          <w:sz w:val="28"/>
          <w:highlight w:val="none"/>
        </w:rPr>
      </w:pPr>
    </w:p>
    <w:p w14:paraId="59DD92C8">
      <w:pPr>
        <w:spacing w:before="0" w:line="356" w:lineRule="exact"/>
        <w:ind w:right="0"/>
        <w:jc w:val="left"/>
        <w:rPr>
          <w:b/>
          <w:sz w:val="28"/>
          <w:highlight w:val="none"/>
        </w:rPr>
      </w:pPr>
    </w:p>
    <w:p w14:paraId="49409901">
      <w:pPr>
        <w:spacing w:before="0" w:line="356" w:lineRule="exact"/>
        <w:ind w:right="0"/>
        <w:jc w:val="left"/>
        <w:rPr>
          <w:b/>
          <w:sz w:val="28"/>
          <w:highlight w:val="none"/>
        </w:rPr>
      </w:pPr>
    </w:p>
    <w:p w14:paraId="7CB1D23F">
      <w:pPr>
        <w:spacing w:before="0" w:line="356" w:lineRule="exact"/>
        <w:ind w:right="0"/>
        <w:jc w:val="left"/>
        <w:rPr>
          <w:b/>
          <w:sz w:val="28"/>
          <w:highlight w:val="none"/>
        </w:rPr>
      </w:pPr>
    </w:p>
    <w:p w14:paraId="6BE2B489">
      <w:pPr>
        <w:spacing w:before="0" w:line="356" w:lineRule="exact"/>
        <w:ind w:right="0"/>
        <w:jc w:val="left"/>
        <w:rPr>
          <w:b/>
          <w:sz w:val="28"/>
          <w:highlight w:val="none"/>
        </w:rPr>
      </w:pPr>
    </w:p>
    <w:p w14:paraId="4685DA1D">
      <w:pPr>
        <w:spacing w:before="0" w:line="356" w:lineRule="exact"/>
        <w:ind w:right="0"/>
        <w:jc w:val="left"/>
        <w:rPr>
          <w:b/>
          <w:sz w:val="28"/>
          <w:highlight w:val="none"/>
        </w:rPr>
      </w:pPr>
    </w:p>
    <w:p w14:paraId="45046FF4">
      <w:pPr>
        <w:spacing w:before="0" w:line="356" w:lineRule="exact"/>
        <w:ind w:right="0"/>
        <w:jc w:val="left"/>
        <w:rPr>
          <w:b/>
          <w:sz w:val="28"/>
          <w:highlight w:val="none"/>
        </w:rPr>
      </w:pPr>
    </w:p>
    <w:p w14:paraId="34D1C9FB">
      <w:pPr>
        <w:pStyle w:val="9"/>
        <w:rPr>
          <w:b/>
          <w:sz w:val="28"/>
          <w:highlight w:val="none"/>
        </w:rPr>
      </w:pPr>
    </w:p>
    <w:p w14:paraId="040A0F28">
      <w:pPr>
        <w:rPr>
          <w:highlight w:val="none"/>
        </w:rPr>
      </w:pPr>
    </w:p>
    <w:p w14:paraId="136FC4A9">
      <w:pPr>
        <w:spacing w:before="0" w:line="356" w:lineRule="exact"/>
        <w:ind w:right="0"/>
        <w:jc w:val="left"/>
        <w:rPr>
          <w:b/>
          <w:sz w:val="28"/>
          <w:highlight w:val="none"/>
        </w:rPr>
      </w:pPr>
    </w:p>
    <w:p w14:paraId="370F3482">
      <w:pPr>
        <w:spacing w:before="0" w:line="356" w:lineRule="exact"/>
        <w:ind w:right="0"/>
        <w:jc w:val="left"/>
        <w:rPr>
          <w:b/>
          <w:sz w:val="28"/>
          <w:highlight w:val="none"/>
        </w:rPr>
      </w:pPr>
    </w:p>
    <w:p w14:paraId="711249C2">
      <w:pPr>
        <w:spacing w:before="0" w:line="356" w:lineRule="exact"/>
        <w:ind w:right="0"/>
        <w:jc w:val="left"/>
        <w:rPr>
          <w:b/>
          <w:sz w:val="28"/>
          <w:highlight w:val="none"/>
        </w:rPr>
      </w:pPr>
    </w:p>
    <w:p w14:paraId="5524C1BE">
      <w:pPr>
        <w:spacing w:before="0" w:line="356" w:lineRule="exact"/>
        <w:ind w:right="0"/>
        <w:jc w:val="left"/>
        <w:rPr>
          <w:b/>
          <w:sz w:val="28"/>
          <w:highlight w:val="none"/>
        </w:rPr>
      </w:pPr>
    </w:p>
    <w:p w14:paraId="7C59D61B">
      <w:pPr>
        <w:pStyle w:val="2"/>
        <w:ind w:left="0" w:leftChars="0" w:right="146" w:rightChars="0" w:firstLine="0" w:firstLineChars="0"/>
        <w:rPr>
          <w:rFonts w:hint="eastAsia" w:eastAsia="宋体"/>
          <w:highlight w:val="none"/>
          <w:lang w:val="en-US" w:eastAsia="zh-CN"/>
        </w:rPr>
      </w:pPr>
      <w:r>
        <w:rPr>
          <w:highlight w:val="none"/>
        </w:rPr>
        <w:t>二、投标文件</w:t>
      </w:r>
      <w:r>
        <w:rPr>
          <w:rFonts w:hint="eastAsia"/>
          <w:highlight w:val="none"/>
          <w:lang w:val="en-US" w:eastAsia="zh-CN"/>
        </w:rPr>
        <w:t>要求</w:t>
      </w:r>
    </w:p>
    <w:p w14:paraId="2164E97D">
      <w:pPr>
        <w:pStyle w:val="5"/>
        <w:keepNext w:val="0"/>
        <w:keepLines w:val="0"/>
        <w:pageBreakBefore w:val="0"/>
        <w:widowControl w:val="0"/>
        <w:numPr>
          <w:ilvl w:val="1"/>
          <w:numId w:val="1"/>
        </w:numPr>
        <w:tabs>
          <w:tab w:val="left" w:pos="576"/>
        </w:tabs>
        <w:kinsoku/>
        <w:wordWrap/>
        <w:overflowPunct/>
        <w:topLinePunct w:val="0"/>
        <w:autoSpaceDE w:val="0"/>
        <w:autoSpaceDN w:val="0"/>
        <w:bidi w:val="0"/>
        <w:adjustRightInd/>
        <w:snapToGrid/>
        <w:spacing w:before="185" w:after="0" w:line="240" w:lineRule="auto"/>
        <w:ind w:left="575" w:right="0" w:hanging="364"/>
        <w:jc w:val="left"/>
        <w:textAlignment w:val="auto"/>
        <w:rPr>
          <w:highlight w:val="none"/>
        </w:rPr>
      </w:pPr>
      <w:bookmarkStart w:id="2" w:name="_bookmark3"/>
      <w:bookmarkEnd w:id="2"/>
      <w:bookmarkStart w:id="3" w:name="_bookmark3"/>
      <w:bookmarkEnd w:id="3"/>
      <w:r>
        <w:rPr>
          <w:highlight w:val="none"/>
        </w:rPr>
        <w:t>投标文件的组成</w:t>
      </w:r>
    </w:p>
    <w:p w14:paraId="24D3CD3C">
      <w:pPr>
        <w:keepNext w:val="0"/>
        <w:keepLines w:val="0"/>
        <w:pageBreakBefore w:val="0"/>
        <w:widowControl w:val="0"/>
        <w:kinsoku/>
        <w:wordWrap/>
        <w:overflowPunct/>
        <w:topLinePunct w:val="0"/>
        <w:autoSpaceDE w:val="0"/>
        <w:autoSpaceDN w:val="0"/>
        <w:bidi w:val="0"/>
        <w:adjustRightInd/>
        <w:snapToGrid/>
        <w:spacing w:before="157" w:line="365" w:lineRule="auto"/>
        <w:ind w:left="210" w:right="0" w:firstLine="560" w:firstLineChars="200"/>
        <w:jc w:val="left"/>
        <w:textAlignment w:val="auto"/>
        <w:rPr>
          <w:rFonts w:hint="eastAsia" w:ascii="Times New Roman" w:hAnsi="Times New Roman" w:eastAsia="宋体" w:cs="Times New Roman"/>
          <w:kern w:val="2"/>
          <w:sz w:val="28"/>
          <w:szCs w:val="28"/>
          <w:highlight w:val="none"/>
          <w:lang w:val="en-US" w:eastAsia="zh-CN" w:bidi="ar-SA"/>
        </w:rPr>
      </w:pPr>
      <w:r>
        <w:rPr>
          <w:rFonts w:hint="default" w:ascii="Times New Roman" w:hAnsi="Times New Roman" w:eastAsia="宋体" w:cs="Times New Roman"/>
          <w:kern w:val="2"/>
          <w:sz w:val="28"/>
          <w:szCs w:val="28"/>
          <w:highlight w:val="none"/>
          <w:lang w:val="en-US" w:eastAsia="zh-CN" w:bidi="ar-SA"/>
        </w:rPr>
        <w:t>投标文件格式内容：(1)投标函（格式附后）、(</w:t>
      </w:r>
      <w:r>
        <w:rPr>
          <w:rFonts w:hint="eastAsia" w:ascii="Times New Roman" w:hAnsi="Times New Roman" w:eastAsia="宋体" w:cs="Times New Roman"/>
          <w:kern w:val="2"/>
          <w:sz w:val="28"/>
          <w:szCs w:val="28"/>
          <w:highlight w:val="none"/>
          <w:lang w:val="en-US" w:eastAsia="zh-CN" w:bidi="ar-SA"/>
        </w:rPr>
        <w:t>2</w:t>
      </w:r>
      <w:r>
        <w:rPr>
          <w:rFonts w:hint="default" w:ascii="Times New Roman" w:hAnsi="Times New Roman" w:eastAsia="宋体" w:cs="Times New Roman"/>
          <w:kern w:val="2"/>
          <w:sz w:val="28"/>
          <w:szCs w:val="28"/>
          <w:highlight w:val="none"/>
          <w:lang w:val="en-US" w:eastAsia="zh-CN" w:bidi="ar-SA"/>
        </w:rPr>
        <w:t>)授权委托书（格式附后）、</w:t>
      </w:r>
      <w:r>
        <w:rPr>
          <w:rFonts w:hint="eastAsia" w:ascii="Times New Roman" w:hAnsi="Times New Roman" w:eastAsia="宋体" w:cs="Times New Roman"/>
          <w:kern w:val="2"/>
          <w:sz w:val="28"/>
          <w:szCs w:val="28"/>
          <w:highlight w:val="none"/>
          <w:lang w:val="en-US" w:eastAsia="zh-CN" w:bidi="ar-SA"/>
        </w:rPr>
        <w:t>（3）</w:t>
      </w:r>
      <w:r>
        <w:rPr>
          <w:rFonts w:hint="default" w:ascii="Times New Roman" w:hAnsi="Times New Roman" w:eastAsia="宋体" w:cs="Times New Roman"/>
          <w:kern w:val="2"/>
          <w:sz w:val="28"/>
          <w:szCs w:val="28"/>
          <w:highlight w:val="none"/>
          <w:lang w:val="en-US" w:eastAsia="zh-CN" w:bidi="ar-SA"/>
        </w:rPr>
        <w:t>报价表（格式附后）、(</w:t>
      </w:r>
      <w:r>
        <w:rPr>
          <w:rFonts w:hint="eastAsia" w:ascii="Times New Roman" w:hAnsi="Times New Roman" w:eastAsia="宋体" w:cs="Times New Roman"/>
          <w:kern w:val="2"/>
          <w:sz w:val="28"/>
          <w:szCs w:val="28"/>
          <w:highlight w:val="none"/>
          <w:lang w:val="en-US" w:eastAsia="zh-CN" w:bidi="ar-SA"/>
        </w:rPr>
        <w:t>4</w:t>
      </w:r>
      <w:r>
        <w:rPr>
          <w:rFonts w:hint="default" w:ascii="Times New Roman" w:hAnsi="Times New Roman" w:eastAsia="宋体" w:cs="Times New Roman"/>
          <w:kern w:val="2"/>
          <w:sz w:val="28"/>
          <w:szCs w:val="28"/>
          <w:highlight w:val="none"/>
          <w:lang w:val="en-US" w:eastAsia="zh-CN" w:bidi="ar-SA"/>
        </w:rPr>
        <w:t>)单位基本情况、营业执照、资质证书、安全生产许可证、纳税人资格证明</w:t>
      </w:r>
      <w:r>
        <w:rPr>
          <w:rFonts w:hint="eastAsia" w:ascii="Times New Roman" w:hAnsi="Times New Roman" w:eastAsia="宋体" w:cs="Times New Roman"/>
          <w:kern w:val="2"/>
          <w:sz w:val="28"/>
          <w:szCs w:val="28"/>
          <w:highlight w:val="none"/>
          <w:lang w:val="en-US" w:eastAsia="zh-CN" w:bidi="ar-SA"/>
        </w:rPr>
        <w:t>。</w:t>
      </w:r>
    </w:p>
    <w:p w14:paraId="7E8E635D">
      <w:pPr>
        <w:pStyle w:val="5"/>
        <w:keepNext w:val="0"/>
        <w:keepLines w:val="0"/>
        <w:pageBreakBefore w:val="0"/>
        <w:widowControl w:val="0"/>
        <w:numPr>
          <w:ilvl w:val="1"/>
          <w:numId w:val="1"/>
        </w:numPr>
        <w:tabs>
          <w:tab w:val="left" w:pos="576"/>
        </w:tabs>
        <w:kinsoku/>
        <w:wordWrap/>
        <w:overflowPunct/>
        <w:topLinePunct w:val="0"/>
        <w:autoSpaceDE w:val="0"/>
        <w:autoSpaceDN w:val="0"/>
        <w:bidi w:val="0"/>
        <w:adjustRightInd/>
        <w:snapToGrid/>
        <w:spacing w:before="185" w:after="0" w:line="240" w:lineRule="auto"/>
        <w:ind w:left="575" w:right="0" w:hanging="364"/>
        <w:jc w:val="left"/>
        <w:textAlignment w:val="auto"/>
        <w:rPr>
          <w:highlight w:val="none"/>
        </w:rPr>
      </w:pPr>
      <w:bookmarkStart w:id="4" w:name="_bookmark4"/>
      <w:bookmarkEnd w:id="4"/>
      <w:bookmarkStart w:id="5" w:name="_bookmark4"/>
      <w:bookmarkEnd w:id="5"/>
      <w:r>
        <w:rPr>
          <w:highlight w:val="none"/>
        </w:rPr>
        <w:t>投标价</w:t>
      </w:r>
    </w:p>
    <w:p w14:paraId="60C1B594">
      <w:pPr>
        <w:pStyle w:val="7"/>
        <w:keepNext w:val="0"/>
        <w:keepLines w:val="0"/>
        <w:pageBreakBefore w:val="0"/>
        <w:widowControl w:val="0"/>
        <w:kinsoku/>
        <w:wordWrap/>
        <w:overflowPunct/>
        <w:topLinePunct w:val="0"/>
        <w:autoSpaceDE w:val="0"/>
        <w:autoSpaceDN w:val="0"/>
        <w:bidi w:val="0"/>
        <w:adjustRightInd/>
        <w:snapToGrid/>
        <w:spacing w:before="156" w:line="364" w:lineRule="auto"/>
        <w:ind w:right="0" w:firstLine="420"/>
        <w:textAlignment w:val="auto"/>
        <w:rPr>
          <w:rFonts w:hint="eastAsia" w:ascii="Times New Roman" w:hAnsi="Times New Roman" w:eastAsia="宋体" w:cs="Times New Roman"/>
          <w:b w:val="0"/>
          <w:kern w:val="2"/>
          <w:sz w:val="28"/>
          <w:szCs w:val="28"/>
          <w:highlight w:val="none"/>
          <w:lang w:val="en-US" w:eastAsia="zh-CN" w:bidi="ar-SA"/>
        </w:rPr>
      </w:pPr>
      <w:r>
        <w:rPr>
          <w:rFonts w:hint="default" w:ascii="Times New Roman" w:hAnsi="Times New Roman" w:eastAsia="宋体" w:cs="Times New Roman"/>
          <w:b w:val="0"/>
          <w:kern w:val="2"/>
          <w:sz w:val="28"/>
          <w:szCs w:val="28"/>
          <w:highlight w:val="none"/>
          <w:lang w:val="en-US" w:eastAsia="zh-CN" w:bidi="ar-SA"/>
        </w:rPr>
        <w:t>投标人的投标价，应是本招标文件中全部工程的投标价。投标人应认真填写工程量清单中所列的本合同各工程细目的单价、合价和总价。投标人没有填入单价、合价或总价的细目，招标人将认为该细目的价款已包含在工程量清单其他细目的单价或总价中。投标人在工程量清单中多报的细目或单价、合价、总价招标人将不予接受，严重者作废标处理。</w:t>
      </w:r>
    </w:p>
    <w:p w14:paraId="675C4F15">
      <w:pPr>
        <w:pStyle w:val="5"/>
        <w:keepNext w:val="0"/>
        <w:keepLines w:val="0"/>
        <w:pageBreakBefore w:val="0"/>
        <w:widowControl w:val="0"/>
        <w:numPr>
          <w:ilvl w:val="1"/>
          <w:numId w:val="1"/>
        </w:numPr>
        <w:tabs>
          <w:tab w:val="left" w:pos="576"/>
        </w:tabs>
        <w:kinsoku/>
        <w:wordWrap/>
        <w:overflowPunct/>
        <w:topLinePunct w:val="0"/>
        <w:autoSpaceDE w:val="0"/>
        <w:autoSpaceDN w:val="0"/>
        <w:bidi w:val="0"/>
        <w:adjustRightInd/>
        <w:snapToGrid/>
        <w:spacing w:before="185" w:after="0" w:line="240" w:lineRule="auto"/>
        <w:ind w:left="575" w:right="0" w:hanging="364"/>
        <w:jc w:val="left"/>
        <w:textAlignment w:val="auto"/>
        <w:rPr>
          <w:highlight w:val="none"/>
        </w:rPr>
      </w:pPr>
      <w:bookmarkStart w:id="6" w:name="_bookmark5"/>
      <w:bookmarkEnd w:id="6"/>
      <w:bookmarkStart w:id="7" w:name="_bookmark5"/>
      <w:bookmarkEnd w:id="7"/>
      <w:r>
        <w:rPr>
          <w:highlight w:val="none"/>
        </w:rPr>
        <w:t>投标文件的签署和装订</w:t>
      </w:r>
    </w:p>
    <w:p w14:paraId="11295F5F">
      <w:pPr>
        <w:pStyle w:val="14"/>
        <w:keepNext w:val="0"/>
        <w:keepLines w:val="0"/>
        <w:pageBreakBefore w:val="0"/>
        <w:widowControl w:val="0"/>
        <w:numPr>
          <w:ilvl w:val="2"/>
          <w:numId w:val="2"/>
        </w:numPr>
        <w:tabs>
          <w:tab w:val="left" w:pos="1212"/>
        </w:tabs>
        <w:kinsoku/>
        <w:wordWrap/>
        <w:overflowPunct/>
        <w:topLinePunct w:val="0"/>
        <w:autoSpaceDE w:val="0"/>
        <w:autoSpaceDN w:val="0"/>
        <w:bidi w:val="0"/>
        <w:adjustRightInd/>
        <w:snapToGrid/>
        <w:spacing w:before="160" w:after="0" w:line="240" w:lineRule="auto"/>
        <w:ind w:left="1211" w:right="0" w:hanging="579"/>
        <w:jc w:val="left"/>
        <w:textAlignment w:val="auto"/>
        <w:rPr>
          <w:rFonts w:hint="default" w:ascii="Times New Roman" w:hAnsi="Times New Roman" w:eastAsia="宋体" w:cs="Times New Roman"/>
          <w:kern w:val="2"/>
          <w:sz w:val="28"/>
          <w:szCs w:val="28"/>
          <w:highlight w:val="none"/>
          <w:lang w:val="en-US" w:eastAsia="zh-CN" w:bidi="ar-SA"/>
        </w:rPr>
      </w:pPr>
      <w:r>
        <w:rPr>
          <w:rFonts w:hint="default" w:ascii="Times New Roman" w:hAnsi="Times New Roman" w:eastAsia="宋体" w:cs="Times New Roman"/>
          <w:kern w:val="2"/>
          <w:sz w:val="28"/>
          <w:szCs w:val="28"/>
          <w:highlight w:val="none"/>
          <w:lang w:val="en-US" w:eastAsia="zh-CN" w:bidi="ar-SA"/>
        </w:rPr>
        <w:t>投标文件正本由投标人法定代表人或其授权的代理人签署，不得用签名章代替。</w:t>
      </w:r>
    </w:p>
    <w:p w14:paraId="2C0EC8D1">
      <w:pPr>
        <w:pStyle w:val="14"/>
        <w:keepNext w:val="0"/>
        <w:keepLines w:val="0"/>
        <w:pageBreakBefore w:val="0"/>
        <w:widowControl w:val="0"/>
        <w:numPr>
          <w:ilvl w:val="2"/>
          <w:numId w:val="2"/>
        </w:numPr>
        <w:tabs>
          <w:tab w:val="left" w:pos="1212"/>
        </w:tabs>
        <w:kinsoku/>
        <w:wordWrap/>
        <w:overflowPunct/>
        <w:topLinePunct w:val="0"/>
        <w:autoSpaceDE w:val="0"/>
        <w:autoSpaceDN w:val="0"/>
        <w:bidi w:val="0"/>
        <w:adjustRightInd/>
        <w:snapToGrid/>
        <w:spacing w:before="139" w:after="0" w:line="364" w:lineRule="auto"/>
        <w:ind w:left="212" w:right="0" w:firstLine="420"/>
        <w:jc w:val="left"/>
        <w:textAlignment w:val="auto"/>
        <w:rPr>
          <w:rFonts w:hint="default" w:ascii="Times New Roman" w:hAnsi="Times New Roman" w:eastAsia="宋体" w:cs="Times New Roman"/>
          <w:kern w:val="2"/>
          <w:sz w:val="28"/>
          <w:szCs w:val="28"/>
          <w:highlight w:val="none"/>
          <w:lang w:val="en-US" w:eastAsia="zh-CN" w:bidi="ar-SA"/>
        </w:rPr>
        <w:sectPr>
          <w:footerReference r:id="rId3" w:type="default"/>
          <w:pgSz w:w="11910" w:h="16840"/>
          <w:pgMar w:top="1440" w:right="1080" w:bottom="1440" w:left="1080" w:header="0" w:footer="386" w:gutter="0"/>
          <w:pgBorders>
            <w:top w:val="none" w:sz="0" w:space="0"/>
            <w:left w:val="none" w:sz="0" w:space="0"/>
            <w:bottom w:val="none" w:sz="0" w:space="0"/>
            <w:right w:val="none" w:sz="0" w:space="0"/>
          </w:pgBorders>
          <w:cols w:space="720" w:num="1"/>
        </w:sectPr>
      </w:pPr>
      <w:r>
        <w:rPr>
          <w:rFonts w:hint="default" w:ascii="Times New Roman" w:hAnsi="Times New Roman" w:eastAsia="宋体" w:cs="Times New Roman"/>
          <w:kern w:val="2"/>
          <w:sz w:val="28"/>
          <w:szCs w:val="28"/>
          <w:highlight w:val="none"/>
          <w:lang w:val="en-US" w:eastAsia="zh-CN" w:bidi="ar-SA"/>
        </w:rPr>
        <w:t>投标文件的任何一页都不应涂改，不应有行间插字或删除。如果出现上述情况，均应由投标文件签字人在改动处小签或盖法人章。</w:t>
      </w:r>
    </w:p>
    <w:p w14:paraId="4FF659A6">
      <w:pPr>
        <w:pStyle w:val="3"/>
        <w:jc w:val="center"/>
        <w:rPr>
          <w:rFonts w:hint="eastAsia" w:ascii="宋体" w:hAnsi="宋体" w:eastAsia="宋体" w:cs="宋体"/>
          <w:b/>
          <w:bCs/>
          <w:kern w:val="2"/>
          <w:sz w:val="36"/>
          <w:szCs w:val="36"/>
          <w:highlight w:val="none"/>
          <w:lang w:val="zh-CN" w:eastAsia="zh-CN" w:bidi="zh-CN"/>
        </w:rPr>
      </w:pPr>
      <w:r>
        <w:rPr>
          <w:rFonts w:hint="eastAsia" w:ascii="宋体" w:hAnsi="宋体" w:eastAsia="宋体" w:cs="宋体"/>
          <w:b/>
          <w:bCs/>
          <w:kern w:val="2"/>
          <w:sz w:val="36"/>
          <w:szCs w:val="36"/>
          <w:highlight w:val="none"/>
          <w:lang w:val="zh-CN" w:eastAsia="zh-CN" w:bidi="zh-CN"/>
        </w:rPr>
        <w:t>三、评标办法</w:t>
      </w:r>
    </w:p>
    <w:p w14:paraId="18855275">
      <w:pPr>
        <w:pStyle w:val="14"/>
        <w:keepNext w:val="0"/>
        <w:keepLines w:val="0"/>
        <w:pageBreakBefore w:val="0"/>
        <w:widowControl w:val="0"/>
        <w:numPr>
          <w:ilvl w:val="0"/>
          <w:numId w:val="0"/>
        </w:numPr>
        <w:tabs>
          <w:tab w:val="left" w:pos="1212"/>
        </w:tabs>
        <w:kinsoku/>
        <w:wordWrap/>
        <w:overflowPunct/>
        <w:topLinePunct w:val="0"/>
        <w:autoSpaceDE w:val="0"/>
        <w:autoSpaceDN w:val="0"/>
        <w:bidi w:val="0"/>
        <w:adjustRightInd/>
        <w:snapToGrid/>
        <w:spacing w:before="139" w:after="0" w:line="360" w:lineRule="auto"/>
        <w:ind w:left="632" w:leftChars="0" w:right="0" w:rightChars="0"/>
        <w:jc w:val="left"/>
        <w:textAlignment w:val="auto"/>
        <w:rPr>
          <w:rFonts w:hint="default" w:ascii="Times New Roman" w:hAnsi="Times New Roman" w:eastAsia="宋体" w:cs="Times New Roman"/>
          <w:sz w:val="28"/>
          <w:szCs w:val="28"/>
          <w:highlight w:val="none"/>
        </w:rPr>
      </w:pPr>
      <w:r>
        <w:rPr>
          <w:rFonts w:hint="default" w:ascii="Times New Roman" w:hAnsi="Times New Roman" w:eastAsia="宋体" w:cs="Times New Roman"/>
          <w:sz w:val="28"/>
          <w:szCs w:val="28"/>
          <w:highlight w:val="none"/>
        </w:rPr>
        <w:t>一、评标原则</w:t>
      </w:r>
    </w:p>
    <w:p w14:paraId="352A9E6F">
      <w:pPr>
        <w:pStyle w:val="14"/>
        <w:keepNext w:val="0"/>
        <w:keepLines w:val="0"/>
        <w:pageBreakBefore w:val="0"/>
        <w:widowControl w:val="0"/>
        <w:numPr>
          <w:ilvl w:val="0"/>
          <w:numId w:val="0"/>
        </w:numPr>
        <w:tabs>
          <w:tab w:val="left" w:pos="1212"/>
        </w:tabs>
        <w:kinsoku/>
        <w:wordWrap/>
        <w:overflowPunct/>
        <w:topLinePunct w:val="0"/>
        <w:autoSpaceDE w:val="0"/>
        <w:autoSpaceDN w:val="0"/>
        <w:bidi w:val="0"/>
        <w:adjustRightInd/>
        <w:snapToGrid/>
        <w:spacing w:before="139" w:after="0" w:line="360" w:lineRule="auto"/>
        <w:ind w:right="0" w:rightChars="0" w:firstLine="560" w:firstLineChars="200"/>
        <w:jc w:val="left"/>
        <w:textAlignment w:val="auto"/>
        <w:rPr>
          <w:rFonts w:hint="default" w:ascii="Times New Roman" w:hAnsi="Times New Roman" w:eastAsia="宋体" w:cs="Times New Roman"/>
          <w:sz w:val="28"/>
          <w:szCs w:val="28"/>
          <w:highlight w:val="none"/>
        </w:rPr>
      </w:pPr>
      <w:r>
        <w:rPr>
          <w:rFonts w:hint="default" w:ascii="Times New Roman" w:hAnsi="Times New Roman" w:eastAsia="宋体" w:cs="Times New Roman"/>
          <w:sz w:val="28"/>
          <w:szCs w:val="28"/>
          <w:highlight w:val="none"/>
        </w:rPr>
        <w:t>本项目采用最低价中标法</w:t>
      </w:r>
      <w:bookmarkStart w:id="16" w:name="_GoBack"/>
      <w:bookmarkEnd w:id="16"/>
      <w:r>
        <w:rPr>
          <w:rFonts w:hint="default" w:ascii="Times New Roman" w:hAnsi="Times New Roman" w:eastAsia="宋体" w:cs="Times New Roman"/>
          <w:sz w:val="28"/>
          <w:szCs w:val="28"/>
          <w:highlight w:val="none"/>
        </w:rPr>
        <w:t>，按照公平、公正原则评审，在投标文件满足招标文件实质性要求的前提下，选取投标总价最低的投标人作为中标人。</w:t>
      </w:r>
    </w:p>
    <w:p w14:paraId="70DC629B">
      <w:pPr>
        <w:pStyle w:val="14"/>
        <w:keepNext w:val="0"/>
        <w:keepLines w:val="0"/>
        <w:pageBreakBefore w:val="0"/>
        <w:widowControl w:val="0"/>
        <w:numPr>
          <w:ilvl w:val="0"/>
          <w:numId w:val="0"/>
        </w:numPr>
        <w:tabs>
          <w:tab w:val="left" w:pos="1212"/>
        </w:tabs>
        <w:kinsoku/>
        <w:wordWrap/>
        <w:overflowPunct/>
        <w:topLinePunct w:val="0"/>
        <w:autoSpaceDE w:val="0"/>
        <w:autoSpaceDN w:val="0"/>
        <w:bidi w:val="0"/>
        <w:adjustRightInd/>
        <w:snapToGrid/>
        <w:spacing w:before="139" w:after="0" w:line="360" w:lineRule="auto"/>
        <w:ind w:left="632" w:leftChars="0" w:right="0" w:rightChars="0"/>
        <w:jc w:val="left"/>
        <w:textAlignment w:val="auto"/>
        <w:rPr>
          <w:rFonts w:hint="default" w:ascii="Times New Roman" w:hAnsi="Times New Roman" w:eastAsia="宋体" w:cs="Times New Roman"/>
          <w:sz w:val="28"/>
          <w:szCs w:val="28"/>
          <w:highlight w:val="none"/>
        </w:rPr>
      </w:pPr>
      <w:r>
        <w:rPr>
          <w:rFonts w:hint="default" w:ascii="Times New Roman" w:hAnsi="Times New Roman" w:eastAsia="宋体" w:cs="Times New Roman"/>
          <w:sz w:val="28"/>
          <w:szCs w:val="28"/>
          <w:highlight w:val="none"/>
        </w:rPr>
        <w:t>二、评审步骤</w:t>
      </w:r>
    </w:p>
    <w:p w14:paraId="5BBFCEB5">
      <w:pPr>
        <w:pStyle w:val="14"/>
        <w:keepNext w:val="0"/>
        <w:keepLines w:val="0"/>
        <w:pageBreakBefore w:val="0"/>
        <w:widowControl w:val="0"/>
        <w:numPr>
          <w:ilvl w:val="0"/>
          <w:numId w:val="0"/>
        </w:numPr>
        <w:tabs>
          <w:tab w:val="left" w:pos="1212"/>
        </w:tabs>
        <w:kinsoku/>
        <w:wordWrap/>
        <w:overflowPunct/>
        <w:topLinePunct w:val="0"/>
        <w:autoSpaceDE w:val="0"/>
        <w:autoSpaceDN w:val="0"/>
        <w:bidi w:val="0"/>
        <w:adjustRightInd/>
        <w:snapToGrid/>
        <w:spacing w:before="139" w:after="0" w:line="360" w:lineRule="auto"/>
        <w:ind w:left="632" w:leftChars="0" w:right="0" w:rightChars="0"/>
        <w:jc w:val="left"/>
        <w:textAlignment w:val="auto"/>
        <w:rPr>
          <w:rFonts w:hint="default" w:ascii="Times New Roman" w:hAnsi="Times New Roman" w:eastAsia="宋体" w:cs="Times New Roman"/>
          <w:sz w:val="28"/>
          <w:szCs w:val="28"/>
          <w:highlight w:val="none"/>
        </w:rPr>
      </w:pPr>
      <w:r>
        <w:rPr>
          <w:rFonts w:hint="default" w:ascii="Times New Roman" w:hAnsi="Times New Roman" w:eastAsia="宋体" w:cs="Times New Roman"/>
          <w:sz w:val="28"/>
          <w:szCs w:val="28"/>
          <w:highlight w:val="none"/>
        </w:rPr>
        <w:t>（一）资格性审查（否决投标项）</w:t>
      </w:r>
    </w:p>
    <w:p w14:paraId="589C3348">
      <w:pPr>
        <w:pStyle w:val="14"/>
        <w:keepNext w:val="0"/>
        <w:keepLines w:val="0"/>
        <w:pageBreakBefore w:val="0"/>
        <w:widowControl w:val="0"/>
        <w:numPr>
          <w:ilvl w:val="0"/>
          <w:numId w:val="0"/>
        </w:numPr>
        <w:tabs>
          <w:tab w:val="left" w:pos="1212"/>
        </w:tabs>
        <w:kinsoku/>
        <w:wordWrap/>
        <w:overflowPunct/>
        <w:topLinePunct w:val="0"/>
        <w:autoSpaceDE w:val="0"/>
        <w:autoSpaceDN w:val="0"/>
        <w:bidi w:val="0"/>
        <w:adjustRightInd/>
        <w:snapToGrid/>
        <w:spacing w:before="139" w:after="0" w:line="360" w:lineRule="auto"/>
        <w:ind w:left="632" w:leftChars="0" w:right="0" w:rightChars="0"/>
        <w:jc w:val="left"/>
        <w:textAlignment w:val="auto"/>
        <w:rPr>
          <w:rFonts w:hint="default" w:ascii="Times New Roman" w:hAnsi="Times New Roman" w:eastAsia="宋体" w:cs="Times New Roman"/>
          <w:sz w:val="28"/>
          <w:szCs w:val="28"/>
          <w:highlight w:val="none"/>
        </w:rPr>
      </w:pPr>
      <w:r>
        <w:rPr>
          <w:rFonts w:hint="default" w:ascii="Times New Roman" w:hAnsi="Times New Roman" w:eastAsia="宋体" w:cs="Times New Roman"/>
          <w:sz w:val="28"/>
          <w:szCs w:val="28"/>
          <w:highlight w:val="none"/>
        </w:rPr>
        <w:t>投标人必须全部满足以下条件，任意一条不满足直接废标：</w:t>
      </w:r>
    </w:p>
    <w:p w14:paraId="455F9F19">
      <w:pPr>
        <w:pStyle w:val="14"/>
        <w:keepNext w:val="0"/>
        <w:keepLines w:val="0"/>
        <w:pageBreakBefore w:val="0"/>
        <w:widowControl w:val="0"/>
        <w:numPr>
          <w:ilvl w:val="0"/>
          <w:numId w:val="0"/>
        </w:numPr>
        <w:tabs>
          <w:tab w:val="left" w:pos="1212"/>
        </w:tabs>
        <w:kinsoku/>
        <w:wordWrap/>
        <w:overflowPunct/>
        <w:topLinePunct w:val="0"/>
        <w:autoSpaceDE w:val="0"/>
        <w:autoSpaceDN w:val="0"/>
        <w:bidi w:val="0"/>
        <w:adjustRightInd/>
        <w:snapToGrid/>
        <w:spacing w:before="139" w:after="0" w:line="360" w:lineRule="auto"/>
        <w:ind w:left="632" w:leftChars="0" w:right="0" w:rightChars="0"/>
        <w:jc w:val="left"/>
        <w:textAlignment w:val="auto"/>
        <w:rPr>
          <w:rFonts w:hint="default" w:ascii="Times New Roman" w:hAnsi="Times New Roman" w:eastAsia="宋体" w:cs="Times New Roman"/>
          <w:sz w:val="28"/>
          <w:szCs w:val="28"/>
          <w:highlight w:val="none"/>
        </w:rPr>
      </w:pPr>
      <w:r>
        <w:rPr>
          <w:rFonts w:hint="eastAsia" w:cs="Times New Roman"/>
          <w:sz w:val="28"/>
          <w:szCs w:val="28"/>
          <w:highlight w:val="none"/>
          <w:lang w:val="en-US" w:eastAsia="zh-CN"/>
        </w:rPr>
        <w:t>1</w:t>
      </w:r>
      <w:r>
        <w:rPr>
          <w:rFonts w:hint="default" w:ascii="Times New Roman" w:hAnsi="Times New Roman" w:eastAsia="宋体" w:cs="Times New Roman"/>
          <w:sz w:val="28"/>
          <w:szCs w:val="28"/>
          <w:highlight w:val="none"/>
        </w:rPr>
        <w:t>. 营业执照、安全生产许可证齐全有效；</w:t>
      </w:r>
    </w:p>
    <w:p w14:paraId="4AB588F2">
      <w:pPr>
        <w:pStyle w:val="14"/>
        <w:keepNext w:val="0"/>
        <w:keepLines w:val="0"/>
        <w:pageBreakBefore w:val="0"/>
        <w:widowControl w:val="0"/>
        <w:numPr>
          <w:ilvl w:val="0"/>
          <w:numId w:val="0"/>
        </w:numPr>
        <w:tabs>
          <w:tab w:val="left" w:pos="1212"/>
        </w:tabs>
        <w:kinsoku/>
        <w:wordWrap/>
        <w:overflowPunct/>
        <w:topLinePunct w:val="0"/>
        <w:autoSpaceDE w:val="0"/>
        <w:autoSpaceDN w:val="0"/>
        <w:bidi w:val="0"/>
        <w:adjustRightInd/>
        <w:snapToGrid/>
        <w:spacing w:before="139" w:after="0" w:line="360" w:lineRule="auto"/>
        <w:ind w:left="632" w:leftChars="0" w:right="0" w:rightChars="0"/>
        <w:jc w:val="left"/>
        <w:textAlignment w:val="auto"/>
        <w:rPr>
          <w:rFonts w:hint="default" w:ascii="Times New Roman" w:hAnsi="Times New Roman" w:eastAsia="宋体" w:cs="Times New Roman"/>
          <w:sz w:val="28"/>
          <w:szCs w:val="28"/>
          <w:highlight w:val="none"/>
        </w:rPr>
      </w:pPr>
      <w:r>
        <w:rPr>
          <w:rFonts w:hint="default" w:ascii="Times New Roman" w:hAnsi="Times New Roman" w:eastAsia="宋体" w:cs="Times New Roman"/>
          <w:sz w:val="28"/>
          <w:szCs w:val="28"/>
          <w:highlight w:val="none"/>
        </w:rPr>
        <w:t>2. 不允许挂靠投标，不允许自然人（个人）名义投标；</w:t>
      </w:r>
    </w:p>
    <w:p w14:paraId="4C787BC9">
      <w:pPr>
        <w:pStyle w:val="14"/>
        <w:keepNext w:val="0"/>
        <w:keepLines w:val="0"/>
        <w:pageBreakBefore w:val="0"/>
        <w:widowControl w:val="0"/>
        <w:numPr>
          <w:ilvl w:val="0"/>
          <w:numId w:val="0"/>
        </w:numPr>
        <w:tabs>
          <w:tab w:val="left" w:pos="1212"/>
        </w:tabs>
        <w:kinsoku/>
        <w:wordWrap/>
        <w:overflowPunct/>
        <w:topLinePunct w:val="0"/>
        <w:autoSpaceDE w:val="0"/>
        <w:autoSpaceDN w:val="0"/>
        <w:bidi w:val="0"/>
        <w:adjustRightInd/>
        <w:snapToGrid/>
        <w:spacing w:before="139" w:after="0" w:line="360" w:lineRule="auto"/>
        <w:ind w:left="632" w:leftChars="0" w:right="0" w:rightChars="0"/>
        <w:jc w:val="left"/>
        <w:textAlignment w:val="auto"/>
        <w:rPr>
          <w:rFonts w:hint="default" w:ascii="Times New Roman" w:hAnsi="Times New Roman" w:eastAsia="宋体" w:cs="Times New Roman"/>
          <w:sz w:val="28"/>
          <w:szCs w:val="28"/>
          <w:highlight w:val="none"/>
        </w:rPr>
      </w:pPr>
      <w:r>
        <w:rPr>
          <w:rFonts w:hint="default" w:ascii="Times New Roman" w:hAnsi="Times New Roman" w:eastAsia="宋体" w:cs="Times New Roman"/>
          <w:sz w:val="28"/>
          <w:szCs w:val="28"/>
          <w:highlight w:val="none"/>
        </w:rPr>
        <w:t>3. 投标文件完整，包含投标函、授权委托书、报价表、单位资料、证照及纳税人资格证明；</w:t>
      </w:r>
    </w:p>
    <w:p w14:paraId="1EE3DEF1">
      <w:pPr>
        <w:pStyle w:val="14"/>
        <w:keepNext w:val="0"/>
        <w:keepLines w:val="0"/>
        <w:pageBreakBefore w:val="0"/>
        <w:widowControl w:val="0"/>
        <w:numPr>
          <w:ilvl w:val="0"/>
          <w:numId w:val="0"/>
        </w:numPr>
        <w:tabs>
          <w:tab w:val="left" w:pos="1212"/>
        </w:tabs>
        <w:kinsoku/>
        <w:wordWrap/>
        <w:overflowPunct/>
        <w:topLinePunct w:val="0"/>
        <w:autoSpaceDE w:val="0"/>
        <w:autoSpaceDN w:val="0"/>
        <w:bidi w:val="0"/>
        <w:adjustRightInd/>
        <w:snapToGrid/>
        <w:spacing w:before="139" w:after="0" w:line="360" w:lineRule="auto"/>
        <w:ind w:left="632" w:leftChars="0" w:right="0" w:rightChars="0"/>
        <w:jc w:val="left"/>
        <w:textAlignment w:val="auto"/>
        <w:rPr>
          <w:rFonts w:hint="default" w:ascii="Times New Roman" w:hAnsi="Times New Roman" w:eastAsia="宋体" w:cs="Times New Roman"/>
          <w:sz w:val="28"/>
          <w:szCs w:val="28"/>
          <w:highlight w:val="none"/>
        </w:rPr>
      </w:pPr>
      <w:r>
        <w:rPr>
          <w:rFonts w:hint="default" w:ascii="Times New Roman" w:hAnsi="Times New Roman" w:eastAsia="宋体" w:cs="Times New Roman"/>
          <w:sz w:val="28"/>
          <w:szCs w:val="28"/>
          <w:highlight w:val="none"/>
        </w:rPr>
        <w:t>4. 投标文件正本按要求由法定代表人或授权代理人签署，修改处有签字或盖章；</w:t>
      </w:r>
    </w:p>
    <w:p w14:paraId="6F13D7EC">
      <w:pPr>
        <w:pStyle w:val="14"/>
        <w:keepNext w:val="0"/>
        <w:keepLines w:val="0"/>
        <w:pageBreakBefore w:val="0"/>
        <w:widowControl w:val="0"/>
        <w:numPr>
          <w:ilvl w:val="0"/>
          <w:numId w:val="0"/>
        </w:numPr>
        <w:tabs>
          <w:tab w:val="left" w:pos="1212"/>
        </w:tabs>
        <w:kinsoku/>
        <w:wordWrap/>
        <w:overflowPunct/>
        <w:topLinePunct w:val="0"/>
        <w:autoSpaceDE w:val="0"/>
        <w:autoSpaceDN w:val="0"/>
        <w:bidi w:val="0"/>
        <w:adjustRightInd/>
        <w:snapToGrid/>
        <w:spacing w:before="139" w:after="0" w:line="360" w:lineRule="auto"/>
        <w:ind w:left="632" w:leftChars="0" w:right="0" w:rightChars="0"/>
        <w:jc w:val="left"/>
        <w:textAlignment w:val="auto"/>
        <w:rPr>
          <w:rFonts w:hint="default" w:ascii="Times New Roman" w:hAnsi="Times New Roman" w:eastAsia="宋体" w:cs="Times New Roman"/>
          <w:sz w:val="28"/>
          <w:szCs w:val="28"/>
          <w:highlight w:val="none"/>
        </w:rPr>
      </w:pPr>
      <w:r>
        <w:rPr>
          <w:rFonts w:hint="default" w:ascii="Times New Roman" w:hAnsi="Times New Roman" w:eastAsia="宋体" w:cs="Times New Roman"/>
          <w:sz w:val="28"/>
          <w:szCs w:val="28"/>
          <w:highlight w:val="none"/>
        </w:rPr>
        <w:t>5. 投标总价≤</w:t>
      </w:r>
      <w:r>
        <w:rPr>
          <w:rFonts w:hint="eastAsia" w:cs="Times New Roman"/>
          <w:sz w:val="28"/>
          <w:szCs w:val="28"/>
          <w:highlight w:val="none"/>
          <w:lang w:val="en-US" w:eastAsia="zh-CN"/>
        </w:rPr>
        <w:t>740</w:t>
      </w:r>
      <w:r>
        <w:rPr>
          <w:rFonts w:hint="default" w:ascii="Times New Roman" w:hAnsi="Times New Roman" w:eastAsia="宋体" w:cs="Times New Roman"/>
          <w:sz w:val="28"/>
          <w:szCs w:val="28"/>
          <w:highlight w:val="none"/>
        </w:rPr>
        <w:t>万元（含9%增值税），超出限价直接否决投标。</w:t>
      </w:r>
    </w:p>
    <w:p w14:paraId="354A1CCE">
      <w:pPr>
        <w:pStyle w:val="14"/>
        <w:keepNext w:val="0"/>
        <w:keepLines w:val="0"/>
        <w:pageBreakBefore w:val="0"/>
        <w:widowControl w:val="0"/>
        <w:numPr>
          <w:ilvl w:val="0"/>
          <w:numId w:val="0"/>
        </w:numPr>
        <w:tabs>
          <w:tab w:val="left" w:pos="1212"/>
        </w:tabs>
        <w:kinsoku/>
        <w:wordWrap/>
        <w:overflowPunct/>
        <w:topLinePunct w:val="0"/>
        <w:autoSpaceDE w:val="0"/>
        <w:autoSpaceDN w:val="0"/>
        <w:bidi w:val="0"/>
        <w:adjustRightInd/>
        <w:snapToGrid/>
        <w:spacing w:before="139" w:after="0" w:line="360" w:lineRule="auto"/>
        <w:ind w:left="632" w:leftChars="0" w:right="0" w:rightChars="0"/>
        <w:jc w:val="left"/>
        <w:textAlignment w:val="auto"/>
        <w:rPr>
          <w:rFonts w:hint="default" w:ascii="Times New Roman" w:hAnsi="Times New Roman" w:eastAsia="宋体" w:cs="Times New Roman"/>
          <w:sz w:val="28"/>
          <w:szCs w:val="28"/>
          <w:highlight w:val="none"/>
        </w:rPr>
      </w:pPr>
      <w:r>
        <w:rPr>
          <w:rFonts w:hint="default" w:ascii="Times New Roman" w:hAnsi="Times New Roman" w:eastAsia="宋体" w:cs="Times New Roman"/>
          <w:sz w:val="28"/>
          <w:szCs w:val="28"/>
          <w:highlight w:val="none"/>
        </w:rPr>
        <w:t>（二）响应性审查</w:t>
      </w:r>
    </w:p>
    <w:p w14:paraId="0B706334">
      <w:pPr>
        <w:pStyle w:val="14"/>
        <w:keepNext w:val="0"/>
        <w:keepLines w:val="0"/>
        <w:pageBreakBefore w:val="0"/>
        <w:widowControl w:val="0"/>
        <w:numPr>
          <w:ilvl w:val="0"/>
          <w:numId w:val="0"/>
        </w:numPr>
        <w:tabs>
          <w:tab w:val="left" w:pos="1212"/>
        </w:tabs>
        <w:kinsoku/>
        <w:wordWrap/>
        <w:overflowPunct/>
        <w:topLinePunct w:val="0"/>
        <w:autoSpaceDE w:val="0"/>
        <w:autoSpaceDN w:val="0"/>
        <w:bidi w:val="0"/>
        <w:adjustRightInd/>
        <w:snapToGrid/>
        <w:spacing w:before="139" w:after="0" w:line="360" w:lineRule="auto"/>
        <w:ind w:left="632" w:leftChars="0" w:right="0" w:rightChars="0"/>
        <w:jc w:val="left"/>
        <w:textAlignment w:val="auto"/>
        <w:rPr>
          <w:rFonts w:hint="default" w:ascii="Times New Roman" w:hAnsi="Times New Roman" w:eastAsia="宋体" w:cs="Times New Roman"/>
          <w:sz w:val="28"/>
          <w:szCs w:val="28"/>
          <w:highlight w:val="none"/>
        </w:rPr>
      </w:pPr>
      <w:r>
        <w:rPr>
          <w:rFonts w:hint="default" w:ascii="Times New Roman" w:hAnsi="Times New Roman" w:eastAsia="宋体" w:cs="Times New Roman"/>
          <w:sz w:val="28"/>
          <w:szCs w:val="28"/>
          <w:highlight w:val="none"/>
        </w:rPr>
        <w:t>1. 投标报价包含本招标文件全部工程内容；清单子目漏填视为费用已包含在其他报价内；虚报子目、单价的不予认可，情节严重作废标处理；</w:t>
      </w:r>
    </w:p>
    <w:p w14:paraId="220517BB">
      <w:pPr>
        <w:pStyle w:val="14"/>
        <w:keepNext w:val="0"/>
        <w:keepLines w:val="0"/>
        <w:pageBreakBefore w:val="0"/>
        <w:widowControl w:val="0"/>
        <w:numPr>
          <w:ilvl w:val="0"/>
          <w:numId w:val="0"/>
        </w:numPr>
        <w:tabs>
          <w:tab w:val="left" w:pos="1212"/>
        </w:tabs>
        <w:kinsoku/>
        <w:wordWrap/>
        <w:overflowPunct/>
        <w:topLinePunct w:val="0"/>
        <w:autoSpaceDE w:val="0"/>
        <w:autoSpaceDN w:val="0"/>
        <w:bidi w:val="0"/>
        <w:adjustRightInd/>
        <w:snapToGrid/>
        <w:spacing w:before="139" w:after="0" w:line="360" w:lineRule="auto"/>
        <w:ind w:left="632" w:leftChars="0" w:right="0" w:rightChars="0"/>
        <w:jc w:val="left"/>
        <w:textAlignment w:val="auto"/>
        <w:rPr>
          <w:rFonts w:hint="default" w:ascii="Times New Roman" w:hAnsi="Times New Roman" w:eastAsia="宋体" w:cs="Times New Roman"/>
          <w:sz w:val="28"/>
          <w:szCs w:val="28"/>
          <w:highlight w:val="none"/>
        </w:rPr>
      </w:pPr>
      <w:r>
        <w:rPr>
          <w:rFonts w:hint="eastAsia" w:cs="Times New Roman"/>
          <w:sz w:val="28"/>
          <w:szCs w:val="28"/>
          <w:highlight w:val="none"/>
          <w:lang w:val="en-US" w:eastAsia="zh-CN"/>
        </w:rPr>
        <w:t>2</w:t>
      </w:r>
      <w:r>
        <w:rPr>
          <w:rFonts w:hint="default" w:ascii="Times New Roman" w:hAnsi="Times New Roman" w:eastAsia="宋体" w:cs="Times New Roman"/>
          <w:sz w:val="28"/>
          <w:szCs w:val="28"/>
          <w:highlight w:val="none"/>
        </w:rPr>
        <w:t>. 投标有效期满足开标截止日。</w:t>
      </w:r>
    </w:p>
    <w:p w14:paraId="28BC243D">
      <w:pPr>
        <w:rPr>
          <w:highlight w:val="none"/>
        </w:rPr>
      </w:pPr>
      <w:bookmarkStart w:id="8" w:name="_bookmark6"/>
      <w:bookmarkEnd w:id="8"/>
    </w:p>
    <w:p w14:paraId="4CA69564">
      <w:pPr>
        <w:pStyle w:val="2"/>
        <w:rPr>
          <w:highlight w:val="none"/>
        </w:rPr>
      </w:pPr>
    </w:p>
    <w:p w14:paraId="3042D316">
      <w:pPr>
        <w:pStyle w:val="2"/>
        <w:rPr>
          <w:highlight w:val="none"/>
        </w:rPr>
      </w:pPr>
    </w:p>
    <w:p w14:paraId="4A416309">
      <w:pPr>
        <w:pStyle w:val="2"/>
        <w:rPr>
          <w:highlight w:val="none"/>
        </w:rPr>
      </w:pPr>
    </w:p>
    <w:p w14:paraId="4F32BB2C">
      <w:pPr>
        <w:pStyle w:val="2"/>
        <w:rPr>
          <w:highlight w:val="none"/>
        </w:rPr>
      </w:pPr>
    </w:p>
    <w:p w14:paraId="53B07ADD">
      <w:pPr>
        <w:pStyle w:val="2"/>
        <w:rPr>
          <w:rFonts w:hint="eastAsia" w:eastAsia="宋体"/>
          <w:highlight w:val="none"/>
          <w:lang w:eastAsia="zh-CN"/>
        </w:rPr>
      </w:pPr>
      <w:r>
        <w:rPr>
          <w:rFonts w:hint="eastAsia"/>
          <w:highlight w:val="none"/>
          <w:lang w:val="en-US" w:eastAsia="zh-CN"/>
        </w:rPr>
        <w:t>四</w:t>
      </w:r>
      <w:r>
        <w:rPr>
          <w:highlight w:val="none"/>
        </w:rPr>
        <w:t>、工程概况</w:t>
      </w:r>
    </w:p>
    <w:p w14:paraId="676D0E13">
      <w:pPr>
        <w:pStyle w:val="3"/>
        <w:keepNext w:val="0"/>
        <w:keepLines w:val="0"/>
        <w:pageBreakBefore w:val="0"/>
        <w:widowControl w:val="0"/>
        <w:kinsoku/>
        <w:wordWrap/>
        <w:overflowPunct/>
        <w:topLinePunct w:val="0"/>
        <w:autoSpaceDE w:val="0"/>
        <w:autoSpaceDN w:val="0"/>
        <w:bidi w:val="0"/>
        <w:snapToGrid/>
        <w:spacing w:before="236" w:line="360" w:lineRule="auto"/>
        <w:textAlignment w:val="auto"/>
        <w:rPr>
          <w:rFonts w:hint="eastAsia" w:eastAsia="宋体"/>
          <w:highlight w:val="none"/>
          <w:lang w:eastAsia="zh-CN"/>
        </w:rPr>
      </w:pPr>
      <w:bookmarkStart w:id="9" w:name="_bookmark16"/>
      <w:bookmarkEnd w:id="9"/>
      <w:r>
        <w:rPr>
          <w:highlight w:val="none"/>
        </w:rPr>
        <w:t>一、工程概况</w:t>
      </w:r>
    </w:p>
    <w:p w14:paraId="21754932">
      <w:pPr>
        <w:keepNext w:val="0"/>
        <w:keepLines w:val="0"/>
        <w:pageBreakBefore w:val="0"/>
        <w:widowControl w:val="0"/>
        <w:kinsoku/>
        <w:wordWrap/>
        <w:overflowPunct/>
        <w:topLinePunct w:val="0"/>
        <w:autoSpaceDE w:val="0"/>
        <w:autoSpaceDN w:val="0"/>
        <w:bidi w:val="0"/>
        <w:snapToGrid/>
        <w:spacing w:line="360" w:lineRule="auto"/>
        <w:ind w:firstLine="560" w:firstLineChars="200"/>
        <w:textAlignment w:val="auto"/>
        <w:rPr>
          <w:rFonts w:hint="eastAsia" w:ascii="Times New Roman" w:hAnsi="Times New Roman" w:eastAsia="宋体" w:cs="Times New Roman"/>
          <w:kern w:val="2"/>
          <w:sz w:val="28"/>
          <w:szCs w:val="28"/>
          <w:highlight w:val="none"/>
          <w:lang w:val="en-US" w:eastAsia="zh-CN" w:bidi="ar-SA"/>
        </w:rPr>
      </w:pPr>
      <w:r>
        <w:rPr>
          <w:rFonts w:hint="eastAsia" w:ascii="Times New Roman" w:hAnsi="Times New Roman" w:eastAsia="宋体" w:cs="Times New Roman"/>
          <w:kern w:val="2"/>
          <w:sz w:val="28"/>
          <w:szCs w:val="28"/>
          <w:highlight w:val="none"/>
          <w:lang w:val="en-US" w:eastAsia="zh-CN" w:bidi="ar-SA"/>
        </w:rPr>
        <w:t>本工程建设地点位于江苏省无锡市经开区华庄街道，施工范围为葛埭桥站（不含）～太湖新城站（含）范围内所涉及的车站、盾构区间和联络通道工程、变电所及其配套工程，太湖新城站位于红周路北侧，立信大道与丰润道之间地块之内。</w:t>
      </w:r>
    </w:p>
    <w:p w14:paraId="74EA0D08">
      <w:pPr>
        <w:keepNext w:val="0"/>
        <w:keepLines w:val="0"/>
        <w:pageBreakBefore w:val="0"/>
        <w:widowControl w:val="0"/>
        <w:kinsoku/>
        <w:wordWrap/>
        <w:overflowPunct/>
        <w:topLinePunct w:val="0"/>
        <w:autoSpaceDE w:val="0"/>
        <w:autoSpaceDN w:val="0"/>
        <w:bidi w:val="0"/>
        <w:snapToGrid/>
        <w:spacing w:line="360" w:lineRule="auto"/>
        <w:ind w:firstLine="560" w:firstLineChars="200"/>
        <w:textAlignment w:val="auto"/>
        <w:rPr>
          <w:rFonts w:hint="eastAsia" w:ascii="Times New Roman" w:hAnsi="Times New Roman" w:eastAsia="宋体" w:cs="Times New Roman"/>
          <w:kern w:val="2"/>
          <w:sz w:val="28"/>
          <w:szCs w:val="28"/>
          <w:highlight w:val="none"/>
          <w:lang w:val="en-US" w:eastAsia="zh-CN" w:bidi="ar-SA"/>
        </w:rPr>
      </w:pPr>
      <w:r>
        <w:rPr>
          <w:rFonts w:hint="eastAsia" w:ascii="Times New Roman" w:hAnsi="Times New Roman" w:eastAsia="宋体" w:cs="Times New Roman"/>
          <w:kern w:val="2"/>
          <w:sz w:val="28"/>
          <w:szCs w:val="28"/>
          <w:highlight w:val="none"/>
          <w:lang w:val="en-US" w:eastAsia="zh-CN" w:bidi="ar-SA"/>
        </w:rPr>
        <w:t>1标段：</w:t>
      </w:r>
      <w:r>
        <w:rPr>
          <w:rFonts w:hint="default" w:ascii="Times New Roman" w:hAnsi="Times New Roman" w:eastAsia="宋体" w:cs="Times New Roman"/>
          <w:kern w:val="2"/>
          <w:sz w:val="28"/>
          <w:szCs w:val="28"/>
          <w:highlight w:val="none"/>
          <w:lang w:val="en-US" w:eastAsia="zh-CN" w:bidi="ar-SA"/>
        </w:rPr>
        <w:t>太湖新城站车站第一区段（车站西区344.3m即DK60+622.970至DK60+967.270段）地下连续墙成槽、钢筋笼制作与吊装；地墙的外阴角加固；工法桩及抗拔桩成孔、钢筋笼安装、混凝土灌注、桩头凿除；车站北侧6#、7#等出入口围护结构；端头加固地面破除；盾构区间地基处理（端头加固）；支护工程；完成本分包工程所需的辅助工作、临时设施、完工验收、成品保护、资料整编、竣工验收、场地恢复清理移交、缺陷责任期修复等与本工程有关的全部工作内容。</w:t>
      </w:r>
    </w:p>
    <w:p w14:paraId="523E6D43">
      <w:pPr>
        <w:keepNext w:val="0"/>
        <w:keepLines w:val="0"/>
        <w:pageBreakBefore w:val="0"/>
        <w:widowControl w:val="0"/>
        <w:kinsoku/>
        <w:wordWrap/>
        <w:overflowPunct/>
        <w:topLinePunct w:val="0"/>
        <w:autoSpaceDE w:val="0"/>
        <w:autoSpaceDN w:val="0"/>
        <w:bidi w:val="0"/>
        <w:snapToGrid/>
        <w:spacing w:before="139" w:line="360" w:lineRule="auto"/>
        <w:ind w:left="262" w:leftChars="109" w:right="4082" w:firstLine="280" w:firstLineChars="100"/>
        <w:jc w:val="both"/>
        <w:textAlignment w:val="auto"/>
        <w:rPr>
          <w:rFonts w:hint="eastAsia" w:ascii="Times New Roman" w:hAnsi="Times New Roman" w:eastAsia="宋体" w:cs="Times New Roman"/>
          <w:kern w:val="2"/>
          <w:sz w:val="28"/>
          <w:szCs w:val="28"/>
          <w:highlight w:val="none"/>
          <w:lang w:val="en-US" w:eastAsia="zh-CN" w:bidi="ar-SA"/>
        </w:rPr>
      </w:pPr>
      <w:bookmarkStart w:id="10" w:name="_bookmark17"/>
      <w:bookmarkEnd w:id="10"/>
      <w:r>
        <w:rPr>
          <w:rFonts w:hint="eastAsia" w:ascii="Times New Roman" w:hAnsi="Times New Roman" w:eastAsia="宋体" w:cs="Times New Roman"/>
          <w:kern w:val="2"/>
          <w:sz w:val="28"/>
          <w:szCs w:val="28"/>
          <w:highlight w:val="none"/>
          <w:lang w:val="en-US" w:eastAsia="zh-CN" w:bidi="ar-SA"/>
        </w:rPr>
        <w:t>二</w:t>
      </w:r>
      <w:r>
        <w:rPr>
          <w:rFonts w:hint="default" w:ascii="Times New Roman" w:hAnsi="Times New Roman" w:eastAsia="宋体" w:cs="Times New Roman"/>
          <w:kern w:val="2"/>
          <w:sz w:val="28"/>
          <w:szCs w:val="28"/>
          <w:highlight w:val="none"/>
          <w:lang w:val="en-US" w:eastAsia="zh-CN" w:bidi="ar-SA"/>
        </w:rPr>
        <w:t>、特别提醒</w:t>
      </w:r>
    </w:p>
    <w:p w14:paraId="6486BA6B">
      <w:pPr>
        <w:pStyle w:val="14"/>
        <w:keepNext w:val="0"/>
        <w:keepLines w:val="0"/>
        <w:pageBreakBefore w:val="0"/>
        <w:widowControl w:val="0"/>
        <w:numPr>
          <w:ilvl w:val="0"/>
          <w:numId w:val="0"/>
        </w:numPr>
        <w:tabs>
          <w:tab w:val="left" w:pos="1212"/>
        </w:tabs>
        <w:kinsoku/>
        <w:wordWrap/>
        <w:overflowPunct/>
        <w:topLinePunct w:val="0"/>
        <w:autoSpaceDE w:val="0"/>
        <w:autoSpaceDN w:val="0"/>
        <w:bidi w:val="0"/>
        <w:adjustRightInd/>
        <w:snapToGrid/>
        <w:spacing w:before="139" w:after="0" w:line="360" w:lineRule="auto"/>
        <w:ind w:right="0" w:rightChars="0" w:firstLine="560" w:firstLineChars="200"/>
        <w:jc w:val="left"/>
        <w:textAlignment w:val="auto"/>
        <w:rPr>
          <w:rFonts w:hint="default" w:ascii="Times New Roman" w:hAnsi="Times New Roman" w:eastAsia="宋体" w:cs="Times New Roman"/>
          <w:sz w:val="28"/>
          <w:szCs w:val="28"/>
          <w:highlight w:val="none"/>
        </w:rPr>
      </w:pPr>
      <w:r>
        <w:rPr>
          <w:rFonts w:hint="eastAsia" w:cs="Times New Roman"/>
          <w:sz w:val="28"/>
          <w:szCs w:val="28"/>
          <w:highlight w:val="none"/>
          <w:lang w:val="en-US" w:eastAsia="zh-CN"/>
        </w:rPr>
        <w:t>1.</w:t>
      </w:r>
      <w:r>
        <w:rPr>
          <w:rFonts w:hint="default" w:ascii="Times New Roman" w:hAnsi="Times New Roman" w:eastAsia="宋体" w:cs="Times New Roman"/>
          <w:sz w:val="28"/>
          <w:szCs w:val="28"/>
          <w:highlight w:val="none"/>
        </w:rPr>
        <w:t>本次招标内容为</w:t>
      </w:r>
      <w:r>
        <w:rPr>
          <w:rFonts w:hint="eastAsia" w:ascii="Times New Roman" w:hAnsi="Times New Roman" w:eastAsia="宋体" w:cs="Times New Roman"/>
          <w:sz w:val="28"/>
          <w:szCs w:val="28"/>
          <w:highlight w:val="none"/>
          <w:lang w:val="en-US" w:eastAsia="zh-CN"/>
        </w:rPr>
        <w:t>劳务</w:t>
      </w:r>
      <w:r>
        <w:rPr>
          <w:rFonts w:hint="default" w:ascii="Times New Roman" w:hAnsi="Times New Roman" w:eastAsia="宋体" w:cs="Times New Roman"/>
          <w:sz w:val="28"/>
          <w:szCs w:val="28"/>
          <w:highlight w:val="none"/>
        </w:rPr>
        <w:t>分包内容。</w:t>
      </w:r>
    </w:p>
    <w:p w14:paraId="005834DF">
      <w:pPr>
        <w:pStyle w:val="14"/>
        <w:keepNext w:val="0"/>
        <w:keepLines w:val="0"/>
        <w:pageBreakBefore w:val="0"/>
        <w:widowControl w:val="0"/>
        <w:numPr>
          <w:ilvl w:val="0"/>
          <w:numId w:val="0"/>
        </w:numPr>
        <w:tabs>
          <w:tab w:val="left" w:pos="1212"/>
        </w:tabs>
        <w:kinsoku/>
        <w:wordWrap/>
        <w:overflowPunct/>
        <w:topLinePunct w:val="0"/>
        <w:autoSpaceDE w:val="0"/>
        <w:autoSpaceDN w:val="0"/>
        <w:bidi w:val="0"/>
        <w:adjustRightInd/>
        <w:snapToGrid/>
        <w:spacing w:before="139" w:after="0" w:line="360" w:lineRule="auto"/>
        <w:ind w:right="0" w:rightChars="0" w:firstLine="560" w:firstLineChars="200"/>
        <w:jc w:val="left"/>
        <w:textAlignment w:val="auto"/>
        <w:rPr>
          <w:rFonts w:hint="default" w:ascii="Times New Roman" w:hAnsi="Times New Roman" w:eastAsia="宋体" w:cs="Times New Roman"/>
          <w:sz w:val="28"/>
          <w:szCs w:val="28"/>
          <w:highlight w:val="none"/>
        </w:rPr>
      </w:pPr>
      <w:r>
        <w:rPr>
          <w:rFonts w:hint="eastAsia" w:cs="Times New Roman"/>
          <w:sz w:val="28"/>
          <w:szCs w:val="28"/>
          <w:highlight w:val="none"/>
          <w:lang w:val="en-US" w:eastAsia="zh-CN"/>
        </w:rPr>
        <w:t>2.</w:t>
      </w:r>
      <w:r>
        <w:rPr>
          <w:rFonts w:hint="default" w:ascii="Times New Roman" w:hAnsi="Times New Roman" w:eastAsia="宋体" w:cs="Times New Roman"/>
          <w:sz w:val="28"/>
          <w:szCs w:val="28"/>
          <w:highlight w:val="none"/>
        </w:rPr>
        <w:t>投标人中标后将签订《</w:t>
      </w:r>
      <w:r>
        <w:rPr>
          <w:rFonts w:hint="eastAsia" w:ascii="Times New Roman" w:hAnsi="Times New Roman" w:eastAsia="宋体" w:cs="Times New Roman"/>
          <w:sz w:val="28"/>
          <w:szCs w:val="28"/>
          <w:highlight w:val="none"/>
          <w:lang w:val="en-US" w:eastAsia="zh-CN"/>
        </w:rPr>
        <w:t>劳务</w:t>
      </w:r>
      <w:r>
        <w:rPr>
          <w:rFonts w:hint="default" w:ascii="Times New Roman" w:hAnsi="Times New Roman" w:eastAsia="宋体" w:cs="Times New Roman"/>
          <w:sz w:val="28"/>
          <w:szCs w:val="28"/>
          <w:highlight w:val="none"/>
        </w:rPr>
        <w:t>分包合同》，招标人付款时必须得到等额的</w:t>
      </w:r>
      <w:r>
        <w:rPr>
          <w:rFonts w:hint="default" w:ascii="Times New Roman" w:hAnsi="Times New Roman" w:eastAsia="宋体" w:cs="Times New Roman"/>
          <w:b/>
          <w:bCs/>
          <w:sz w:val="28"/>
          <w:szCs w:val="28"/>
          <w:highlight w:val="none"/>
        </w:rPr>
        <w:t>专用增值税发票</w:t>
      </w:r>
      <w:r>
        <w:rPr>
          <w:rFonts w:hint="default" w:ascii="Times New Roman" w:hAnsi="Times New Roman" w:eastAsia="宋体" w:cs="Times New Roman"/>
          <w:sz w:val="28"/>
          <w:szCs w:val="28"/>
          <w:highlight w:val="none"/>
        </w:rPr>
        <w:t>。</w:t>
      </w:r>
    </w:p>
    <w:p w14:paraId="73668412">
      <w:pPr>
        <w:rPr>
          <w:rFonts w:eastAsia="宋体"/>
          <w:spacing w:val="-3"/>
          <w:sz w:val="24"/>
          <w:szCs w:val="28"/>
          <w:highlight w:val="none"/>
        </w:rPr>
      </w:pPr>
      <w:r>
        <w:rPr>
          <w:rFonts w:eastAsia="宋体"/>
          <w:spacing w:val="-3"/>
          <w:sz w:val="24"/>
          <w:szCs w:val="28"/>
          <w:highlight w:val="none"/>
        </w:rPr>
        <w:br w:type="page"/>
      </w:r>
    </w:p>
    <w:p w14:paraId="4CC8CCCB">
      <w:pPr>
        <w:keepNext w:val="0"/>
        <w:keepLines w:val="0"/>
        <w:pageBreakBefore w:val="0"/>
        <w:widowControl w:val="0"/>
        <w:kinsoku/>
        <w:wordWrap/>
        <w:overflowPunct/>
        <w:topLinePunct w:val="0"/>
        <w:bidi w:val="0"/>
        <w:adjustRightInd/>
        <w:snapToGrid/>
        <w:spacing w:before="39"/>
        <w:ind w:left="0" w:leftChars="0" w:right="-94" w:rightChars="-39" w:firstLine="0" w:firstLineChars="0"/>
        <w:jc w:val="center"/>
        <w:textAlignment w:val="auto"/>
        <w:rPr>
          <w:rFonts w:hint="eastAsia" w:eastAsia="宋体"/>
          <w:b/>
          <w:sz w:val="36"/>
          <w:highlight w:val="none"/>
          <w:lang w:eastAsia="zh-CN"/>
        </w:rPr>
      </w:pPr>
      <w:r>
        <w:rPr>
          <w:rFonts w:hint="eastAsia"/>
          <w:b/>
          <w:sz w:val="36"/>
          <w:highlight w:val="none"/>
          <w:lang w:val="en-US" w:eastAsia="zh-CN"/>
        </w:rPr>
        <w:t>五</w:t>
      </w:r>
      <w:r>
        <w:rPr>
          <w:b/>
          <w:sz w:val="36"/>
          <w:highlight w:val="none"/>
        </w:rPr>
        <w:t>、相关附件</w:t>
      </w:r>
    </w:p>
    <w:p w14:paraId="4C0D9950">
      <w:pPr>
        <w:keepNext w:val="0"/>
        <w:keepLines w:val="0"/>
        <w:pageBreakBefore w:val="0"/>
        <w:widowControl w:val="0"/>
        <w:kinsoku/>
        <w:wordWrap/>
        <w:overflowPunct/>
        <w:topLinePunct w:val="0"/>
        <w:bidi w:val="0"/>
        <w:adjustRightInd/>
        <w:snapToGrid/>
        <w:spacing w:before="62"/>
        <w:ind w:left="0" w:leftChars="0" w:right="-94" w:rightChars="-39" w:firstLine="0" w:firstLineChars="0"/>
        <w:jc w:val="left"/>
        <w:textAlignment w:val="auto"/>
        <w:rPr>
          <w:rFonts w:hint="eastAsia" w:eastAsia="宋体"/>
          <w:sz w:val="28"/>
          <w:highlight w:val="none"/>
          <w:lang w:eastAsia="zh-CN"/>
        </w:rPr>
      </w:pPr>
      <w:bookmarkStart w:id="11" w:name="_bookmark20"/>
      <w:bookmarkEnd w:id="11"/>
      <w:r>
        <w:rPr>
          <w:sz w:val="28"/>
          <w:highlight w:val="none"/>
        </w:rPr>
        <w:t>附件1：投标函</w:t>
      </w:r>
    </w:p>
    <w:p w14:paraId="3674F292">
      <w:pPr>
        <w:keepNext w:val="0"/>
        <w:keepLines w:val="0"/>
        <w:pageBreakBefore w:val="0"/>
        <w:widowControl w:val="0"/>
        <w:kinsoku/>
        <w:wordWrap/>
        <w:overflowPunct/>
        <w:topLinePunct w:val="0"/>
        <w:bidi w:val="0"/>
        <w:adjustRightInd/>
        <w:snapToGrid/>
        <w:spacing w:before="221"/>
        <w:ind w:left="0" w:leftChars="0" w:right="-94" w:rightChars="-39" w:firstLine="0" w:firstLineChars="0"/>
        <w:jc w:val="center"/>
        <w:textAlignment w:val="auto"/>
        <w:rPr>
          <w:b/>
          <w:sz w:val="40"/>
          <w:szCs w:val="36"/>
          <w:highlight w:val="none"/>
        </w:rPr>
      </w:pPr>
      <w:r>
        <w:rPr>
          <w:b/>
          <w:sz w:val="40"/>
          <w:szCs w:val="36"/>
          <w:highlight w:val="none"/>
        </w:rPr>
        <w:t>投标函</w:t>
      </w:r>
    </w:p>
    <w:p w14:paraId="2E65A7C5">
      <w:pPr>
        <w:pStyle w:val="9"/>
        <w:rPr>
          <w:rFonts w:hint="eastAsia"/>
          <w:highlight w:val="none"/>
          <w:lang w:eastAsia="zh-CN"/>
        </w:rPr>
      </w:pPr>
    </w:p>
    <w:p w14:paraId="422D22D0">
      <w:pPr>
        <w:keepNext w:val="0"/>
        <w:keepLines w:val="0"/>
        <w:pageBreakBefore w:val="0"/>
        <w:widowControl w:val="0"/>
        <w:kinsoku/>
        <w:wordWrap/>
        <w:overflowPunct/>
        <w:topLinePunct w:val="0"/>
        <w:autoSpaceDE w:val="0"/>
        <w:autoSpaceDN w:val="0"/>
        <w:bidi w:val="0"/>
        <w:adjustRightInd/>
        <w:snapToGrid/>
        <w:spacing w:before="66" w:line="360" w:lineRule="auto"/>
        <w:ind w:left="0" w:leftChars="0" w:right="-94" w:rightChars="-39" w:firstLine="0" w:firstLineChars="0"/>
        <w:jc w:val="left"/>
        <w:textAlignment w:val="auto"/>
        <w:rPr>
          <w:sz w:val="32"/>
          <w:szCs w:val="32"/>
          <w:highlight w:val="none"/>
        </w:rPr>
      </w:pPr>
    </w:p>
    <w:p w14:paraId="4961A481">
      <w:pPr>
        <w:keepNext w:val="0"/>
        <w:keepLines w:val="0"/>
        <w:pageBreakBefore w:val="0"/>
        <w:widowControl w:val="0"/>
        <w:kinsoku/>
        <w:wordWrap/>
        <w:overflowPunct/>
        <w:topLinePunct w:val="0"/>
        <w:autoSpaceDE w:val="0"/>
        <w:autoSpaceDN w:val="0"/>
        <w:bidi w:val="0"/>
        <w:adjustRightInd/>
        <w:snapToGrid/>
        <w:spacing w:before="66" w:line="360" w:lineRule="auto"/>
        <w:ind w:left="0" w:leftChars="0" w:right="-94" w:rightChars="-39" w:firstLine="0" w:firstLineChars="0"/>
        <w:jc w:val="left"/>
        <w:textAlignment w:val="auto"/>
        <w:rPr>
          <w:rFonts w:hint="eastAsia" w:eastAsia="宋体"/>
          <w:sz w:val="32"/>
          <w:szCs w:val="32"/>
          <w:highlight w:val="none"/>
          <w:lang w:eastAsia="zh-CN"/>
        </w:rPr>
      </w:pPr>
      <w:r>
        <w:rPr>
          <w:sz w:val="32"/>
          <w:szCs w:val="32"/>
          <w:highlight w:val="none"/>
        </w:rPr>
        <w:t>招标人</w:t>
      </w:r>
      <w:r>
        <w:rPr>
          <w:sz w:val="32"/>
          <w:szCs w:val="32"/>
          <w:highlight w:val="none"/>
          <w:u w:val="none"/>
        </w:rPr>
        <w:t>：</w:t>
      </w:r>
      <w:r>
        <w:rPr>
          <w:rFonts w:hint="eastAsia"/>
          <w:sz w:val="32"/>
          <w:szCs w:val="32"/>
          <w:highlight w:val="none"/>
          <w:u w:val="single"/>
          <w:lang w:eastAsia="zh-CN"/>
        </w:rPr>
        <w:t>安徽水文地质工程地质有限公司</w:t>
      </w:r>
    </w:p>
    <w:p w14:paraId="46A58EA9">
      <w:pPr>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firstLine="628" w:firstLineChars="200"/>
        <w:jc w:val="left"/>
        <w:textAlignment w:val="auto"/>
        <w:rPr>
          <w:rFonts w:hint="eastAsia" w:eastAsia="宋体"/>
          <w:sz w:val="32"/>
          <w:szCs w:val="32"/>
          <w:highlight w:val="none"/>
          <w:lang w:eastAsia="zh-CN"/>
        </w:rPr>
      </w:pPr>
      <w:r>
        <w:rPr>
          <w:spacing w:val="-3"/>
          <w:sz w:val="32"/>
          <w:szCs w:val="32"/>
          <w:highlight w:val="none"/>
        </w:rPr>
        <w:t>根据已收到的</w:t>
      </w:r>
      <w:r>
        <w:rPr>
          <w:rFonts w:hint="eastAsia"/>
          <w:spacing w:val="-3"/>
          <w:sz w:val="32"/>
          <w:szCs w:val="32"/>
          <w:highlight w:val="none"/>
          <w:u w:val="single"/>
          <w:lang w:eastAsia="zh-CN"/>
        </w:rPr>
        <w:t>安徽水文地质工程地质有限公司</w:t>
      </w:r>
      <w:r>
        <w:rPr>
          <w:rFonts w:hint="eastAsia"/>
          <w:spacing w:val="-3"/>
          <w:sz w:val="32"/>
          <w:szCs w:val="32"/>
          <w:highlight w:val="none"/>
          <w:u w:val="single"/>
          <w:lang w:val="en-US" w:eastAsia="zh-CN"/>
        </w:rPr>
        <w:t>无锡轨道交通项目基础处理工程施工1标段专业分包</w:t>
      </w:r>
      <w:r>
        <w:rPr>
          <w:rFonts w:hint="eastAsia"/>
          <w:spacing w:val="-3"/>
          <w:sz w:val="32"/>
          <w:szCs w:val="32"/>
          <w:highlight w:val="none"/>
          <w:u w:val="none"/>
          <w:lang w:val="en-US" w:eastAsia="zh-CN"/>
        </w:rPr>
        <w:t xml:space="preserve"> 项目劳务分包</w:t>
      </w:r>
      <w:r>
        <w:rPr>
          <w:sz w:val="32"/>
          <w:szCs w:val="32"/>
          <w:highlight w:val="none"/>
        </w:rPr>
        <w:t>招</w:t>
      </w:r>
      <w:r>
        <w:rPr>
          <w:spacing w:val="-12"/>
          <w:sz w:val="32"/>
          <w:szCs w:val="32"/>
          <w:highlight w:val="none"/>
        </w:rPr>
        <w:t>标文件，遵照国家相关的招投标管理办法，我单位经考察现场和研究上述项目招标文件后，</w:t>
      </w:r>
      <w:r>
        <w:rPr>
          <w:sz w:val="32"/>
          <w:szCs w:val="32"/>
          <w:highlight w:val="none"/>
        </w:rPr>
        <w:t>我方承认招标文件的全部内容，并愿以</w:t>
      </w:r>
      <w:r>
        <w:rPr>
          <w:sz w:val="32"/>
          <w:szCs w:val="32"/>
          <w:highlight w:val="none"/>
          <w:u w:val="single"/>
        </w:rPr>
        <w:t>人民币元（大写）</w:t>
      </w:r>
      <w:r>
        <w:rPr>
          <w:sz w:val="32"/>
          <w:szCs w:val="32"/>
          <w:highlight w:val="none"/>
        </w:rPr>
        <w:t>元</w:t>
      </w:r>
      <w:r>
        <w:rPr>
          <w:sz w:val="32"/>
          <w:szCs w:val="32"/>
          <w:highlight w:val="none"/>
          <w:u w:val="single"/>
        </w:rPr>
        <w:t>（小写）</w:t>
      </w:r>
      <w:r>
        <w:rPr>
          <w:spacing w:val="-13"/>
          <w:sz w:val="32"/>
          <w:szCs w:val="32"/>
          <w:highlight w:val="none"/>
        </w:rPr>
        <w:t>的总价，按上述项目的所有合同文件要求承担上述工程全部工作内容。</w:t>
      </w:r>
    </w:p>
    <w:p w14:paraId="641EADF3">
      <w:pPr>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94" w:rightChars="-39" w:firstLine="0" w:firstLineChars="0"/>
        <w:jc w:val="left"/>
        <w:textAlignment w:val="auto"/>
        <w:rPr>
          <w:rFonts w:hint="eastAsia" w:eastAsia="宋体"/>
          <w:sz w:val="32"/>
          <w:szCs w:val="32"/>
          <w:highlight w:val="none"/>
          <w:lang w:eastAsia="zh-CN"/>
        </w:rPr>
      </w:pPr>
    </w:p>
    <w:p w14:paraId="10C31FC1">
      <w:pPr>
        <w:pStyle w:val="9"/>
        <w:rPr>
          <w:rFonts w:hint="eastAsia" w:eastAsia="宋体"/>
          <w:sz w:val="32"/>
          <w:szCs w:val="32"/>
          <w:highlight w:val="none"/>
          <w:lang w:eastAsia="zh-CN"/>
        </w:rPr>
      </w:pPr>
    </w:p>
    <w:p w14:paraId="6FDB81E4">
      <w:pPr>
        <w:rPr>
          <w:rFonts w:hint="eastAsia" w:eastAsia="宋体"/>
          <w:sz w:val="32"/>
          <w:szCs w:val="32"/>
          <w:highlight w:val="none"/>
          <w:lang w:eastAsia="zh-CN"/>
        </w:rPr>
      </w:pPr>
    </w:p>
    <w:p w14:paraId="22DB194D">
      <w:pPr>
        <w:pStyle w:val="9"/>
        <w:rPr>
          <w:rFonts w:hint="eastAsia" w:eastAsia="宋体"/>
          <w:sz w:val="32"/>
          <w:szCs w:val="32"/>
          <w:highlight w:val="none"/>
          <w:lang w:eastAsia="zh-CN"/>
        </w:rPr>
      </w:pPr>
    </w:p>
    <w:p w14:paraId="1CD42BD0">
      <w:pPr>
        <w:rPr>
          <w:rFonts w:hint="eastAsia" w:eastAsia="宋体"/>
          <w:sz w:val="32"/>
          <w:szCs w:val="32"/>
          <w:highlight w:val="none"/>
          <w:lang w:eastAsia="zh-CN"/>
        </w:rPr>
      </w:pPr>
    </w:p>
    <w:p w14:paraId="262DA9B0">
      <w:pPr>
        <w:pStyle w:val="9"/>
        <w:rPr>
          <w:rFonts w:hint="eastAsia" w:eastAsia="宋体"/>
          <w:sz w:val="32"/>
          <w:szCs w:val="32"/>
          <w:highlight w:val="none"/>
          <w:lang w:eastAsia="zh-CN"/>
        </w:rPr>
      </w:pPr>
    </w:p>
    <w:p w14:paraId="3C39D9D0">
      <w:pPr>
        <w:rPr>
          <w:rFonts w:hint="eastAsia" w:eastAsia="宋体"/>
          <w:sz w:val="32"/>
          <w:szCs w:val="32"/>
          <w:highlight w:val="none"/>
          <w:lang w:eastAsia="zh-CN"/>
        </w:rPr>
      </w:pPr>
    </w:p>
    <w:p w14:paraId="78B94F75">
      <w:pPr>
        <w:pStyle w:val="9"/>
        <w:rPr>
          <w:rFonts w:hint="eastAsia" w:eastAsia="宋体"/>
          <w:sz w:val="32"/>
          <w:szCs w:val="32"/>
          <w:highlight w:val="none"/>
          <w:lang w:eastAsia="zh-CN"/>
        </w:rPr>
      </w:pPr>
    </w:p>
    <w:p w14:paraId="1DB2DCD9">
      <w:pPr>
        <w:rPr>
          <w:rFonts w:hint="eastAsia" w:eastAsia="宋体"/>
          <w:sz w:val="32"/>
          <w:szCs w:val="32"/>
          <w:highlight w:val="none"/>
          <w:lang w:eastAsia="zh-CN"/>
        </w:rPr>
      </w:pPr>
    </w:p>
    <w:p w14:paraId="1EC81AB4">
      <w:pPr>
        <w:pStyle w:val="9"/>
        <w:rPr>
          <w:rFonts w:hint="eastAsia" w:eastAsia="宋体"/>
          <w:sz w:val="32"/>
          <w:szCs w:val="32"/>
          <w:highlight w:val="none"/>
          <w:lang w:eastAsia="zh-CN"/>
        </w:rPr>
      </w:pPr>
    </w:p>
    <w:p w14:paraId="6189D1DD">
      <w:pPr>
        <w:rPr>
          <w:rFonts w:hint="eastAsia" w:eastAsia="宋体"/>
          <w:sz w:val="32"/>
          <w:szCs w:val="32"/>
          <w:highlight w:val="none"/>
          <w:lang w:eastAsia="zh-CN"/>
        </w:rPr>
      </w:pPr>
    </w:p>
    <w:p w14:paraId="3127DE19">
      <w:pPr>
        <w:pStyle w:val="9"/>
        <w:rPr>
          <w:rFonts w:hint="eastAsia" w:eastAsia="宋体"/>
          <w:sz w:val="32"/>
          <w:szCs w:val="32"/>
          <w:highlight w:val="none"/>
          <w:lang w:eastAsia="zh-CN"/>
        </w:rPr>
      </w:pPr>
    </w:p>
    <w:p w14:paraId="41EC9A91">
      <w:pPr>
        <w:rPr>
          <w:rFonts w:hint="eastAsia"/>
          <w:highlight w:val="none"/>
          <w:lang w:eastAsia="zh-CN"/>
        </w:rPr>
      </w:pPr>
    </w:p>
    <w:p w14:paraId="1E94FB5B">
      <w:pPr>
        <w:keepNext w:val="0"/>
        <w:keepLines w:val="0"/>
        <w:pageBreakBefore w:val="0"/>
        <w:widowControl w:val="0"/>
        <w:kinsoku/>
        <w:wordWrap/>
        <w:overflowPunct/>
        <w:topLinePunct w:val="0"/>
        <w:bidi w:val="0"/>
        <w:adjustRightInd/>
        <w:snapToGrid/>
        <w:spacing w:before="158"/>
        <w:ind w:left="0" w:leftChars="0" w:right="-94" w:rightChars="-39" w:firstLine="0" w:firstLineChars="0"/>
        <w:jc w:val="left"/>
        <w:textAlignment w:val="auto"/>
        <w:rPr>
          <w:rFonts w:hint="eastAsia" w:eastAsia="宋体"/>
          <w:sz w:val="32"/>
          <w:szCs w:val="32"/>
          <w:highlight w:val="none"/>
          <w:lang w:eastAsia="zh-CN"/>
        </w:rPr>
      </w:pPr>
    </w:p>
    <w:p w14:paraId="23E11DCC">
      <w:pPr>
        <w:keepNext w:val="0"/>
        <w:keepLines w:val="0"/>
        <w:pageBreakBefore w:val="0"/>
        <w:widowControl w:val="0"/>
        <w:kinsoku/>
        <w:wordWrap w:val="0"/>
        <w:overflowPunct/>
        <w:topLinePunct w:val="0"/>
        <w:autoSpaceDE/>
        <w:autoSpaceDN/>
        <w:bidi w:val="0"/>
        <w:adjustRightInd/>
        <w:snapToGrid/>
        <w:spacing w:before="160"/>
        <w:ind w:left="0" w:leftChars="0" w:right="0" w:rightChars="0" w:firstLine="640" w:firstLineChars="200"/>
        <w:jc w:val="right"/>
        <w:textAlignment w:val="auto"/>
        <w:rPr>
          <w:rFonts w:hint="default" w:eastAsia="宋体"/>
          <w:sz w:val="32"/>
          <w:szCs w:val="32"/>
          <w:highlight w:val="none"/>
          <w:lang w:val="en-US" w:eastAsia="zh-CN"/>
        </w:rPr>
      </w:pPr>
      <w:r>
        <w:rPr>
          <w:sz w:val="32"/>
          <w:szCs w:val="32"/>
          <w:highlight w:val="none"/>
        </w:rPr>
        <w:t>投标人（盖章）：</w:t>
      </w:r>
      <w:r>
        <w:rPr>
          <w:rFonts w:hint="eastAsia"/>
          <w:sz w:val="32"/>
          <w:szCs w:val="32"/>
          <w:highlight w:val="none"/>
          <w:lang w:val="en-US" w:eastAsia="zh-CN"/>
        </w:rPr>
        <w:t xml:space="preserve">                 </w:t>
      </w:r>
    </w:p>
    <w:p w14:paraId="3B962F12">
      <w:pPr>
        <w:pStyle w:val="9"/>
        <w:jc w:val="right"/>
        <w:rPr>
          <w:rFonts w:hint="eastAsia"/>
          <w:highlight w:val="none"/>
          <w:lang w:eastAsia="zh-CN"/>
        </w:rPr>
      </w:pPr>
    </w:p>
    <w:p w14:paraId="44D2C273">
      <w:pPr>
        <w:keepNext w:val="0"/>
        <w:keepLines w:val="0"/>
        <w:pageBreakBefore w:val="0"/>
        <w:widowControl w:val="0"/>
        <w:kinsoku/>
        <w:wordWrap w:val="0"/>
        <w:overflowPunct/>
        <w:topLinePunct w:val="0"/>
        <w:autoSpaceDE/>
        <w:autoSpaceDN/>
        <w:bidi w:val="0"/>
        <w:adjustRightInd/>
        <w:snapToGrid/>
        <w:spacing w:before="0" w:line="364" w:lineRule="auto"/>
        <w:ind w:left="0" w:leftChars="0" w:right="0" w:rightChars="0" w:firstLine="640" w:firstLineChars="200"/>
        <w:jc w:val="center"/>
        <w:textAlignment w:val="auto"/>
        <w:rPr>
          <w:rFonts w:hint="default" w:eastAsia="宋体"/>
          <w:sz w:val="32"/>
          <w:szCs w:val="32"/>
          <w:highlight w:val="none"/>
          <w:lang w:val="en-US" w:eastAsia="zh-CN"/>
        </w:rPr>
      </w:pPr>
      <w:r>
        <w:rPr>
          <w:rFonts w:hint="eastAsia"/>
          <w:sz w:val="32"/>
          <w:szCs w:val="32"/>
          <w:highlight w:val="none"/>
          <w:lang w:val="en-US" w:eastAsia="zh-CN"/>
        </w:rPr>
        <w:t xml:space="preserve">                 </w:t>
      </w:r>
      <w:r>
        <w:rPr>
          <w:rFonts w:eastAsia="宋体"/>
          <w:sz w:val="32"/>
          <w:szCs w:val="32"/>
          <w:highlight w:val="none"/>
        </w:rPr>
        <w:t>授权代理人（签字）：</w:t>
      </w:r>
      <w:r>
        <w:rPr>
          <w:rFonts w:hint="eastAsia"/>
          <w:sz w:val="32"/>
          <w:szCs w:val="32"/>
          <w:highlight w:val="none"/>
          <w:lang w:val="en-US" w:eastAsia="zh-CN"/>
        </w:rPr>
        <w:t xml:space="preserve">        </w:t>
      </w:r>
    </w:p>
    <w:p w14:paraId="3F1B3195">
      <w:pPr>
        <w:keepNext w:val="0"/>
        <w:keepLines w:val="0"/>
        <w:pageBreakBefore w:val="0"/>
        <w:widowControl w:val="0"/>
        <w:kinsoku/>
        <w:wordWrap w:val="0"/>
        <w:overflowPunct/>
        <w:topLinePunct w:val="0"/>
        <w:autoSpaceDE/>
        <w:autoSpaceDN/>
        <w:bidi w:val="0"/>
        <w:adjustRightInd/>
        <w:snapToGrid/>
        <w:spacing w:before="160"/>
        <w:ind w:left="0" w:leftChars="0" w:right="0" w:rightChars="0" w:firstLine="640" w:firstLineChars="200"/>
        <w:jc w:val="right"/>
        <w:textAlignment w:val="auto"/>
        <w:rPr>
          <w:rFonts w:hint="default"/>
          <w:sz w:val="32"/>
          <w:szCs w:val="32"/>
          <w:highlight w:val="none"/>
          <w:lang w:val="en-US" w:eastAsia="zh-CN"/>
        </w:rPr>
      </w:pPr>
      <w:r>
        <w:rPr>
          <w:rFonts w:hint="eastAsia"/>
          <w:sz w:val="32"/>
          <w:szCs w:val="32"/>
          <w:highlight w:val="none"/>
          <w:lang w:val="en-US" w:eastAsia="zh-CN"/>
        </w:rPr>
        <w:t xml:space="preserve">    年   月    日                </w:t>
      </w:r>
    </w:p>
    <w:p w14:paraId="1BC11DAC">
      <w:pPr>
        <w:keepNext w:val="0"/>
        <w:keepLines w:val="0"/>
        <w:pageBreakBefore w:val="0"/>
        <w:widowControl w:val="0"/>
        <w:kinsoku/>
        <w:wordWrap/>
        <w:overflowPunct/>
        <w:topLinePunct w:val="0"/>
        <w:bidi w:val="0"/>
        <w:adjustRightInd/>
        <w:snapToGrid/>
        <w:spacing w:before="0" w:line="364" w:lineRule="auto"/>
        <w:ind w:left="0" w:leftChars="0" w:right="-94" w:rightChars="-39" w:firstLine="0" w:firstLineChars="0"/>
        <w:jc w:val="right"/>
        <w:textAlignment w:val="auto"/>
        <w:rPr>
          <w:rFonts w:hint="eastAsia" w:eastAsia="宋体"/>
          <w:sz w:val="24"/>
          <w:highlight w:val="none"/>
          <w:lang w:eastAsia="zh-CN"/>
        </w:rPr>
      </w:pPr>
    </w:p>
    <w:p w14:paraId="563B98E5">
      <w:pPr>
        <w:keepNext w:val="0"/>
        <w:keepLines w:val="0"/>
        <w:pageBreakBefore w:val="0"/>
        <w:widowControl w:val="0"/>
        <w:kinsoku/>
        <w:wordWrap/>
        <w:overflowPunct/>
        <w:topLinePunct w:val="0"/>
        <w:bidi w:val="0"/>
        <w:adjustRightInd/>
        <w:snapToGrid/>
        <w:spacing w:before="62"/>
        <w:ind w:left="0" w:leftChars="0" w:right="-94" w:rightChars="-39" w:firstLine="0" w:firstLineChars="0"/>
        <w:jc w:val="left"/>
        <w:textAlignment w:val="auto"/>
        <w:rPr>
          <w:rFonts w:hint="eastAsia" w:eastAsia="宋体"/>
          <w:sz w:val="28"/>
          <w:highlight w:val="none"/>
          <w:lang w:eastAsia="zh-CN"/>
        </w:rPr>
      </w:pPr>
      <w:bookmarkStart w:id="12" w:name="_bookmark21"/>
      <w:bookmarkEnd w:id="12"/>
      <w:r>
        <w:rPr>
          <w:rFonts w:eastAsia="宋体"/>
          <w:sz w:val="28"/>
          <w:highlight w:val="none"/>
        </w:rPr>
        <w:t>附件2：授权书</w:t>
      </w:r>
    </w:p>
    <w:p w14:paraId="614B5992">
      <w:pPr>
        <w:keepNext w:val="0"/>
        <w:keepLines w:val="0"/>
        <w:pageBreakBefore w:val="0"/>
        <w:widowControl w:val="0"/>
        <w:kinsoku/>
        <w:wordWrap/>
        <w:overflowPunct/>
        <w:topLinePunct w:val="0"/>
        <w:bidi w:val="0"/>
        <w:adjustRightInd/>
        <w:snapToGrid/>
        <w:spacing w:before="186"/>
        <w:ind w:left="0" w:leftChars="0" w:right="-94" w:rightChars="-39" w:firstLine="0" w:firstLineChars="0"/>
        <w:jc w:val="center"/>
        <w:textAlignment w:val="auto"/>
        <w:rPr>
          <w:rFonts w:hint="eastAsia" w:eastAsia="宋体"/>
          <w:b/>
          <w:sz w:val="30"/>
          <w:highlight w:val="none"/>
          <w:lang w:eastAsia="zh-CN"/>
        </w:rPr>
      </w:pPr>
      <w:r>
        <w:rPr>
          <w:b/>
          <w:sz w:val="30"/>
          <w:highlight w:val="none"/>
        </w:rPr>
        <w:t>授权书</w:t>
      </w:r>
    </w:p>
    <w:p w14:paraId="7ED2CBAB">
      <w:pPr>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94" w:rightChars="-39" w:firstLine="0" w:firstLineChars="0"/>
        <w:jc w:val="left"/>
        <w:textAlignment w:val="auto"/>
        <w:rPr>
          <w:sz w:val="32"/>
          <w:szCs w:val="32"/>
          <w:highlight w:val="none"/>
        </w:rPr>
      </w:pPr>
      <w:r>
        <w:rPr>
          <w:sz w:val="32"/>
          <w:szCs w:val="32"/>
          <w:highlight w:val="none"/>
        </w:rPr>
        <w:t>致：</w:t>
      </w:r>
      <w:r>
        <w:rPr>
          <w:rFonts w:hint="eastAsia"/>
          <w:sz w:val="32"/>
          <w:szCs w:val="32"/>
          <w:highlight w:val="none"/>
          <w:lang w:eastAsia="zh-CN"/>
        </w:rPr>
        <w:t>安徽水文地质工程地质有限公司</w:t>
      </w:r>
    </w:p>
    <w:p w14:paraId="12B58149">
      <w:pPr>
        <w:keepNext w:val="0"/>
        <w:keepLines w:val="0"/>
        <w:pageBreakBefore w:val="0"/>
        <w:widowControl w:val="0"/>
        <w:kinsoku/>
        <w:wordWrap/>
        <w:overflowPunct/>
        <w:topLinePunct w:val="0"/>
        <w:autoSpaceDE w:val="0"/>
        <w:autoSpaceDN w:val="0"/>
        <w:bidi w:val="0"/>
        <w:adjustRightInd/>
        <w:snapToGrid/>
        <w:spacing w:before="0" w:line="500" w:lineRule="exact"/>
        <w:ind w:left="0" w:leftChars="0" w:right="0" w:rightChars="0" w:firstLine="560" w:firstLineChars="200"/>
        <w:jc w:val="left"/>
        <w:textAlignment w:val="auto"/>
        <w:rPr>
          <w:rFonts w:hint="eastAsia" w:eastAsia="宋体"/>
          <w:sz w:val="28"/>
          <w:szCs w:val="28"/>
          <w:highlight w:val="none"/>
          <w:lang w:eastAsia="zh-CN"/>
        </w:rPr>
      </w:pPr>
      <w:r>
        <w:rPr>
          <w:sz w:val="28"/>
          <w:szCs w:val="28"/>
          <w:highlight w:val="none"/>
        </w:rPr>
        <w:t>本授权书宣告：</w:t>
      </w:r>
      <w:r>
        <w:rPr>
          <w:rFonts w:hint="eastAsia"/>
          <w:sz w:val="28"/>
          <w:szCs w:val="28"/>
          <w:highlight w:val="none"/>
          <w:u w:val="single"/>
          <w:lang w:val="en-US" w:eastAsia="zh-CN"/>
        </w:rPr>
        <w:t xml:space="preserve">           </w:t>
      </w:r>
      <w:r>
        <w:rPr>
          <w:sz w:val="28"/>
          <w:szCs w:val="28"/>
          <w:highlight w:val="none"/>
        </w:rPr>
        <w:t>合法地代表我单位，授权</w:t>
      </w:r>
      <w:r>
        <w:rPr>
          <w:rFonts w:hint="eastAsia"/>
          <w:sz w:val="28"/>
          <w:szCs w:val="28"/>
          <w:highlight w:val="none"/>
          <w:u w:val="single"/>
          <w:lang w:val="en-US" w:eastAsia="zh-CN"/>
        </w:rPr>
        <w:t xml:space="preserve">            </w:t>
      </w:r>
      <w:r>
        <w:rPr>
          <w:spacing w:val="-1"/>
          <w:sz w:val="28"/>
          <w:szCs w:val="28"/>
          <w:highlight w:val="none"/>
        </w:rPr>
        <w:t>为我单位代理人，该代理人有权在</w:t>
      </w:r>
      <w:r>
        <w:rPr>
          <w:rFonts w:hint="eastAsia"/>
          <w:sz w:val="28"/>
          <w:szCs w:val="28"/>
          <w:highlight w:val="none"/>
          <w:u w:val="single"/>
          <w:lang w:val="en-US" w:eastAsia="zh-CN"/>
        </w:rPr>
        <w:t>无锡轨道交通项目基础处理工程 1 标工程施工专业分包劳务工程</w:t>
      </w:r>
      <w:r>
        <w:rPr>
          <w:sz w:val="28"/>
          <w:szCs w:val="28"/>
          <w:highlight w:val="none"/>
        </w:rPr>
        <w:t>的投标活动中，以我</w:t>
      </w:r>
      <w:r>
        <w:rPr>
          <w:spacing w:val="-2"/>
          <w:sz w:val="28"/>
          <w:szCs w:val="28"/>
          <w:highlight w:val="none"/>
        </w:rPr>
        <w:t>单位的名义签署投标书和投标文件，与招标人协商、签订合同协议书以及执行一切与此有关的事项。</w:t>
      </w:r>
    </w:p>
    <w:p w14:paraId="3D867511">
      <w:pPr>
        <w:keepNext w:val="0"/>
        <w:keepLines w:val="0"/>
        <w:pageBreakBefore w:val="0"/>
        <w:widowControl w:val="0"/>
        <w:kinsoku/>
        <w:wordWrap/>
        <w:overflowPunct/>
        <w:topLinePunct w:val="0"/>
        <w:autoSpaceDE w:val="0"/>
        <w:autoSpaceDN w:val="0"/>
        <w:bidi w:val="0"/>
        <w:adjustRightInd/>
        <w:snapToGrid/>
        <w:spacing w:before="0" w:line="500" w:lineRule="exact"/>
        <w:ind w:left="0" w:leftChars="0" w:right="0" w:rightChars="0" w:firstLine="560" w:firstLineChars="200"/>
        <w:jc w:val="left"/>
        <w:textAlignment w:val="auto"/>
        <w:rPr>
          <w:rFonts w:hint="eastAsia" w:eastAsia="宋体"/>
          <w:sz w:val="28"/>
          <w:szCs w:val="28"/>
          <w:highlight w:val="none"/>
          <w:lang w:eastAsia="zh-CN"/>
        </w:rPr>
      </w:pPr>
    </w:p>
    <w:p w14:paraId="40ACD35A">
      <w:pPr>
        <w:keepNext w:val="0"/>
        <w:keepLines w:val="0"/>
        <w:pageBreakBefore w:val="0"/>
        <w:widowControl w:val="0"/>
        <w:kinsoku/>
        <w:wordWrap/>
        <w:overflowPunct/>
        <w:topLinePunct w:val="0"/>
        <w:autoSpaceDE w:val="0"/>
        <w:autoSpaceDN w:val="0"/>
        <w:bidi w:val="0"/>
        <w:adjustRightInd/>
        <w:snapToGrid/>
        <w:spacing w:before="0" w:line="500" w:lineRule="exact"/>
        <w:ind w:left="0" w:leftChars="0" w:right="0" w:rightChars="0" w:firstLine="560" w:firstLineChars="200"/>
        <w:jc w:val="left"/>
        <w:textAlignment w:val="auto"/>
        <w:rPr>
          <w:rFonts w:hint="eastAsia" w:eastAsia="宋体"/>
          <w:sz w:val="28"/>
          <w:szCs w:val="28"/>
          <w:highlight w:val="none"/>
          <w:lang w:eastAsia="zh-CN"/>
        </w:rPr>
      </w:pPr>
    </w:p>
    <w:p w14:paraId="5B46B32A">
      <w:pPr>
        <w:keepNext w:val="0"/>
        <w:keepLines w:val="0"/>
        <w:pageBreakBefore w:val="0"/>
        <w:widowControl w:val="0"/>
        <w:kinsoku/>
        <w:wordWrap/>
        <w:overflowPunct/>
        <w:topLinePunct w:val="0"/>
        <w:autoSpaceDE w:val="0"/>
        <w:autoSpaceDN w:val="0"/>
        <w:bidi w:val="0"/>
        <w:adjustRightInd/>
        <w:snapToGrid/>
        <w:spacing w:before="0" w:line="500" w:lineRule="exact"/>
        <w:ind w:left="0" w:leftChars="0" w:right="0" w:rightChars="0" w:firstLine="560" w:firstLineChars="200"/>
        <w:jc w:val="both"/>
        <w:textAlignment w:val="auto"/>
        <w:rPr>
          <w:sz w:val="28"/>
          <w:szCs w:val="28"/>
          <w:highlight w:val="none"/>
          <w:u w:val="single"/>
        </w:rPr>
      </w:pPr>
      <w:r>
        <w:rPr>
          <w:sz w:val="28"/>
          <w:szCs w:val="28"/>
          <w:highlight w:val="none"/>
        </w:rPr>
        <w:t>投标人：</w:t>
      </w:r>
      <w:r>
        <w:rPr>
          <w:sz w:val="28"/>
          <w:szCs w:val="28"/>
          <w:highlight w:val="none"/>
          <w:u w:val="single"/>
        </w:rPr>
        <w:t>（盖章)</w:t>
      </w:r>
    </w:p>
    <w:p w14:paraId="2CF0D5EB">
      <w:pPr>
        <w:keepNext w:val="0"/>
        <w:keepLines w:val="0"/>
        <w:pageBreakBefore w:val="0"/>
        <w:widowControl w:val="0"/>
        <w:kinsoku/>
        <w:wordWrap/>
        <w:overflowPunct/>
        <w:topLinePunct w:val="0"/>
        <w:autoSpaceDE w:val="0"/>
        <w:autoSpaceDN w:val="0"/>
        <w:bidi w:val="0"/>
        <w:adjustRightInd/>
        <w:snapToGrid/>
        <w:spacing w:before="0" w:line="500" w:lineRule="exact"/>
        <w:ind w:left="0" w:leftChars="0" w:right="0" w:rightChars="0" w:firstLine="560" w:firstLineChars="200"/>
        <w:jc w:val="both"/>
        <w:textAlignment w:val="auto"/>
        <w:rPr>
          <w:sz w:val="28"/>
          <w:szCs w:val="28"/>
          <w:highlight w:val="none"/>
          <w:u w:val="single"/>
        </w:rPr>
      </w:pPr>
      <w:r>
        <w:rPr>
          <w:sz w:val="28"/>
          <w:szCs w:val="28"/>
          <w:highlight w:val="none"/>
        </w:rPr>
        <w:t>授权人：</w:t>
      </w:r>
      <w:r>
        <w:rPr>
          <w:sz w:val="28"/>
          <w:szCs w:val="28"/>
          <w:highlight w:val="none"/>
          <w:u w:val="single"/>
        </w:rPr>
        <w:t>（签字）</w:t>
      </w:r>
    </w:p>
    <w:p w14:paraId="1AE6C3A3">
      <w:pPr>
        <w:keepNext w:val="0"/>
        <w:keepLines w:val="0"/>
        <w:pageBreakBefore w:val="0"/>
        <w:widowControl w:val="0"/>
        <w:kinsoku/>
        <w:wordWrap/>
        <w:overflowPunct/>
        <w:topLinePunct w:val="0"/>
        <w:autoSpaceDE w:val="0"/>
        <w:autoSpaceDN w:val="0"/>
        <w:bidi w:val="0"/>
        <w:adjustRightInd/>
        <w:snapToGrid/>
        <w:spacing w:before="0" w:line="500" w:lineRule="exact"/>
        <w:ind w:left="0" w:leftChars="0" w:right="0" w:rightChars="0" w:firstLine="560" w:firstLineChars="200"/>
        <w:jc w:val="both"/>
        <w:textAlignment w:val="auto"/>
        <w:rPr>
          <w:sz w:val="28"/>
          <w:szCs w:val="28"/>
          <w:highlight w:val="none"/>
          <w:u w:val="single"/>
        </w:rPr>
      </w:pPr>
      <w:r>
        <w:rPr>
          <w:sz w:val="28"/>
          <w:szCs w:val="28"/>
          <w:highlight w:val="none"/>
        </w:rPr>
        <w:t>被授权的代理人：</w:t>
      </w:r>
      <w:r>
        <w:rPr>
          <w:sz w:val="28"/>
          <w:szCs w:val="28"/>
          <w:highlight w:val="none"/>
          <w:u w:val="single"/>
        </w:rPr>
        <w:t>（签字）</w:t>
      </w:r>
    </w:p>
    <w:p w14:paraId="44D74FCA">
      <w:pPr>
        <w:keepNext w:val="0"/>
        <w:keepLines w:val="0"/>
        <w:pageBreakBefore w:val="0"/>
        <w:widowControl w:val="0"/>
        <w:kinsoku/>
        <w:wordWrap/>
        <w:overflowPunct/>
        <w:topLinePunct w:val="0"/>
        <w:autoSpaceDE w:val="0"/>
        <w:autoSpaceDN w:val="0"/>
        <w:bidi w:val="0"/>
        <w:adjustRightInd/>
        <w:snapToGrid/>
        <w:spacing w:before="0" w:line="500" w:lineRule="exact"/>
        <w:ind w:left="0" w:leftChars="0" w:right="0" w:rightChars="0" w:firstLine="556" w:firstLineChars="200"/>
        <w:jc w:val="both"/>
        <w:textAlignment w:val="auto"/>
        <w:rPr>
          <w:rFonts w:hint="eastAsia" w:eastAsia="宋体"/>
          <w:sz w:val="28"/>
          <w:szCs w:val="28"/>
          <w:highlight w:val="none"/>
          <w:lang w:eastAsia="zh-CN"/>
        </w:rPr>
      </w:pPr>
      <w:r>
        <w:rPr>
          <w:spacing w:val="-1"/>
          <w:sz w:val="28"/>
          <w:szCs w:val="28"/>
          <w:highlight w:val="none"/>
        </w:rPr>
        <w:t>日期：年月</w:t>
      </w:r>
      <w:r>
        <w:rPr>
          <w:rFonts w:hint="eastAsia"/>
          <w:spacing w:val="-1"/>
          <w:sz w:val="28"/>
          <w:szCs w:val="28"/>
          <w:highlight w:val="none"/>
          <w:lang w:val="en-US" w:eastAsia="zh-CN"/>
        </w:rPr>
        <w:t xml:space="preserve"> </w:t>
      </w:r>
      <w:r>
        <w:rPr>
          <w:spacing w:val="-1"/>
          <w:sz w:val="28"/>
          <w:szCs w:val="28"/>
          <w:highlight w:val="none"/>
        </w:rPr>
        <w:t>日</w:t>
      </w:r>
    </w:p>
    <w:p w14:paraId="5CBF5EE1">
      <w:pPr>
        <w:keepNext w:val="0"/>
        <w:keepLines w:val="0"/>
        <w:pageBreakBefore w:val="0"/>
        <w:widowControl w:val="0"/>
        <w:kinsoku/>
        <w:wordWrap/>
        <w:overflowPunct/>
        <w:topLinePunct w:val="0"/>
        <w:autoSpaceDE w:val="0"/>
        <w:autoSpaceDN w:val="0"/>
        <w:bidi w:val="0"/>
        <w:adjustRightInd/>
        <w:snapToGrid/>
        <w:spacing w:before="0" w:line="500" w:lineRule="exact"/>
        <w:ind w:right="0" w:rightChars="0"/>
        <w:jc w:val="left"/>
        <w:textAlignment w:val="auto"/>
        <w:rPr>
          <w:rFonts w:hint="eastAsia" w:eastAsia="宋体"/>
          <w:sz w:val="28"/>
          <w:szCs w:val="28"/>
          <w:highlight w:val="none"/>
          <w:lang w:eastAsia="zh-CN"/>
        </w:rPr>
      </w:pPr>
    </w:p>
    <w:p w14:paraId="03CB133B">
      <w:pPr>
        <w:keepNext w:val="0"/>
        <w:keepLines w:val="0"/>
        <w:pageBreakBefore w:val="0"/>
        <w:widowControl w:val="0"/>
        <w:kinsoku/>
        <w:wordWrap/>
        <w:overflowPunct/>
        <w:topLinePunct w:val="0"/>
        <w:autoSpaceDE w:val="0"/>
        <w:autoSpaceDN w:val="0"/>
        <w:bidi w:val="0"/>
        <w:adjustRightInd/>
        <w:snapToGrid/>
        <w:spacing w:before="0" w:line="500" w:lineRule="exact"/>
        <w:ind w:left="0" w:leftChars="0" w:right="0" w:rightChars="0" w:firstLine="560" w:firstLineChars="200"/>
        <w:jc w:val="left"/>
        <w:textAlignment w:val="auto"/>
        <w:rPr>
          <w:rFonts w:hint="eastAsia" w:eastAsia="宋体"/>
          <w:sz w:val="28"/>
          <w:szCs w:val="28"/>
          <w:highlight w:val="none"/>
          <w:lang w:eastAsia="zh-CN"/>
        </w:rPr>
      </w:pPr>
      <w:r>
        <w:rPr>
          <w:sz w:val="28"/>
          <w:szCs w:val="28"/>
          <w:highlight w:val="none"/>
        </w:rPr>
        <w:t>授权人身份证扫描件</w:t>
      </w:r>
    </w:p>
    <w:p w14:paraId="00155538">
      <w:pPr>
        <w:keepNext w:val="0"/>
        <w:keepLines w:val="0"/>
        <w:pageBreakBefore w:val="0"/>
        <w:widowControl w:val="0"/>
        <w:kinsoku/>
        <w:wordWrap/>
        <w:overflowPunct/>
        <w:topLinePunct w:val="0"/>
        <w:autoSpaceDE w:val="0"/>
        <w:autoSpaceDN w:val="0"/>
        <w:bidi w:val="0"/>
        <w:adjustRightInd/>
        <w:snapToGrid/>
        <w:spacing w:before="0" w:line="500" w:lineRule="exact"/>
        <w:ind w:left="0" w:leftChars="0" w:right="0" w:rightChars="0" w:firstLine="560" w:firstLineChars="200"/>
        <w:jc w:val="left"/>
        <w:textAlignment w:val="auto"/>
        <w:rPr>
          <w:rFonts w:hint="eastAsia" w:eastAsia="宋体"/>
          <w:sz w:val="28"/>
          <w:szCs w:val="28"/>
          <w:highlight w:val="none"/>
          <w:lang w:eastAsia="zh-CN"/>
        </w:rPr>
      </w:pPr>
    </w:p>
    <w:p w14:paraId="3ED88C29">
      <w:pPr>
        <w:keepNext w:val="0"/>
        <w:keepLines w:val="0"/>
        <w:pageBreakBefore w:val="0"/>
        <w:widowControl w:val="0"/>
        <w:kinsoku/>
        <w:wordWrap/>
        <w:overflowPunct/>
        <w:topLinePunct w:val="0"/>
        <w:autoSpaceDE w:val="0"/>
        <w:autoSpaceDN w:val="0"/>
        <w:bidi w:val="0"/>
        <w:adjustRightInd/>
        <w:snapToGrid/>
        <w:spacing w:before="0" w:line="500" w:lineRule="exact"/>
        <w:ind w:left="0" w:leftChars="0" w:right="0" w:rightChars="0" w:firstLine="0" w:firstLineChars="0"/>
        <w:jc w:val="left"/>
        <w:textAlignment w:val="auto"/>
        <w:rPr>
          <w:rFonts w:hint="eastAsia" w:eastAsia="宋体"/>
          <w:sz w:val="28"/>
          <w:szCs w:val="28"/>
          <w:highlight w:val="none"/>
          <w:lang w:eastAsia="zh-CN"/>
        </w:rPr>
      </w:pPr>
    </w:p>
    <w:p w14:paraId="37599A62">
      <w:pPr>
        <w:keepNext w:val="0"/>
        <w:keepLines w:val="0"/>
        <w:pageBreakBefore w:val="0"/>
        <w:widowControl w:val="0"/>
        <w:kinsoku/>
        <w:wordWrap/>
        <w:overflowPunct/>
        <w:topLinePunct w:val="0"/>
        <w:autoSpaceDE w:val="0"/>
        <w:autoSpaceDN w:val="0"/>
        <w:bidi w:val="0"/>
        <w:adjustRightInd/>
        <w:snapToGrid/>
        <w:spacing w:before="0" w:line="500" w:lineRule="exact"/>
        <w:ind w:left="0" w:leftChars="0" w:right="0" w:rightChars="0" w:firstLine="560" w:firstLineChars="200"/>
        <w:jc w:val="left"/>
        <w:textAlignment w:val="auto"/>
        <w:rPr>
          <w:rFonts w:hint="eastAsia" w:eastAsia="宋体"/>
          <w:sz w:val="28"/>
          <w:szCs w:val="28"/>
          <w:highlight w:val="none"/>
          <w:lang w:eastAsia="zh-CN"/>
        </w:rPr>
      </w:pPr>
    </w:p>
    <w:p w14:paraId="120A106E">
      <w:pPr>
        <w:keepNext w:val="0"/>
        <w:keepLines w:val="0"/>
        <w:pageBreakBefore w:val="0"/>
        <w:widowControl w:val="0"/>
        <w:kinsoku/>
        <w:wordWrap/>
        <w:overflowPunct/>
        <w:topLinePunct w:val="0"/>
        <w:autoSpaceDE w:val="0"/>
        <w:autoSpaceDN w:val="0"/>
        <w:bidi w:val="0"/>
        <w:adjustRightInd/>
        <w:snapToGrid/>
        <w:spacing w:before="0" w:line="500" w:lineRule="exact"/>
        <w:ind w:left="0" w:leftChars="0" w:right="0" w:rightChars="0" w:firstLine="560" w:firstLineChars="200"/>
        <w:jc w:val="left"/>
        <w:textAlignment w:val="auto"/>
        <w:rPr>
          <w:rFonts w:hint="eastAsia" w:eastAsia="宋体"/>
          <w:sz w:val="28"/>
          <w:szCs w:val="28"/>
          <w:highlight w:val="none"/>
          <w:lang w:eastAsia="zh-CN"/>
        </w:rPr>
      </w:pPr>
      <w:r>
        <w:rPr>
          <w:sz w:val="28"/>
          <w:szCs w:val="28"/>
          <w:highlight w:val="none"/>
        </w:rPr>
        <w:t>被授权人身份证扫描件</w:t>
      </w:r>
    </w:p>
    <w:p w14:paraId="7F0A957C">
      <w:pPr>
        <w:keepNext w:val="0"/>
        <w:keepLines w:val="0"/>
        <w:pageBreakBefore w:val="0"/>
        <w:widowControl w:val="0"/>
        <w:kinsoku/>
        <w:wordWrap/>
        <w:overflowPunct/>
        <w:topLinePunct w:val="0"/>
        <w:autoSpaceDE w:val="0"/>
        <w:autoSpaceDN w:val="0"/>
        <w:bidi w:val="0"/>
        <w:adjustRightInd/>
        <w:snapToGrid/>
        <w:spacing w:before="0" w:line="500" w:lineRule="exact"/>
        <w:ind w:left="0" w:leftChars="0" w:right="-94" w:rightChars="-39" w:firstLine="0" w:firstLineChars="0"/>
        <w:textAlignment w:val="auto"/>
        <w:rPr>
          <w:sz w:val="28"/>
          <w:highlight w:val="none"/>
        </w:rPr>
      </w:pPr>
    </w:p>
    <w:p w14:paraId="17832C5B">
      <w:pPr>
        <w:keepNext w:val="0"/>
        <w:keepLines w:val="0"/>
        <w:pageBreakBefore w:val="0"/>
        <w:widowControl w:val="0"/>
        <w:kinsoku/>
        <w:wordWrap/>
        <w:overflowPunct/>
        <w:topLinePunct w:val="0"/>
        <w:bidi w:val="0"/>
        <w:adjustRightInd/>
        <w:snapToGrid/>
        <w:ind w:left="0" w:leftChars="0" w:right="-94" w:rightChars="-39" w:firstLine="0" w:firstLineChars="0"/>
        <w:textAlignment w:val="auto"/>
        <w:rPr>
          <w:sz w:val="28"/>
          <w:highlight w:val="none"/>
        </w:rPr>
      </w:pPr>
      <w:bookmarkStart w:id="13" w:name="_bookmark22"/>
      <w:bookmarkEnd w:id="13"/>
      <w:r>
        <w:rPr>
          <w:sz w:val="28"/>
          <w:highlight w:val="none"/>
        </w:rPr>
        <w:br w:type="page"/>
      </w:r>
    </w:p>
    <w:p w14:paraId="6F922FF9">
      <w:pPr>
        <w:keepNext w:val="0"/>
        <w:keepLines w:val="0"/>
        <w:pageBreakBefore w:val="0"/>
        <w:widowControl w:val="0"/>
        <w:kinsoku/>
        <w:wordWrap/>
        <w:overflowPunct/>
        <w:topLinePunct w:val="0"/>
        <w:bidi w:val="0"/>
        <w:adjustRightInd/>
        <w:snapToGrid/>
        <w:spacing w:after="0"/>
        <w:ind w:left="0" w:leftChars="0" w:right="-94" w:rightChars="-39" w:firstLine="0" w:firstLineChars="0"/>
        <w:textAlignment w:val="auto"/>
        <w:rPr>
          <w:highlight w:val="none"/>
        </w:rPr>
        <w:sectPr>
          <w:pgSz w:w="11910" w:h="16840"/>
          <w:pgMar w:top="1440" w:right="1080" w:bottom="1440" w:left="1080" w:header="0" w:footer="386" w:gutter="0"/>
          <w:pgBorders>
            <w:top w:val="none" w:sz="0" w:space="0"/>
            <w:left w:val="none" w:sz="0" w:space="0"/>
            <w:bottom w:val="none" w:sz="0" w:space="0"/>
            <w:right w:val="none" w:sz="0" w:space="0"/>
          </w:pgBorders>
          <w:cols w:space="720" w:num="1"/>
        </w:sectPr>
      </w:pPr>
    </w:p>
    <w:p w14:paraId="23D42423">
      <w:pPr>
        <w:keepNext w:val="0"/>
        <w:keepLines w:val="0"/>
        <w:pageBreakBefore w:val="0"/>
        <w:widowControl w:val="0"/>
        <w:kinsoku/>
        <w:wordWrap/>
        <w:overflowPunct/>
        <w:topLinePunct w:val="0"/>
        <w:bidi w:val="0"/>
        <w:adjustRightInd/>
        <w:snapToGrid/>
        <w:spacing w:before="62"/>
        <w:ind w:left="0" w:leftChars="0" w:right="-94" w:rightChars="-39" w:firstLine="0" w:firstLineChars="0"/>
        <w:jc w:val="left"/>
        <w:textAlignment w:val="auto"/>
        <w:rPr>
          <w:rFonts w:eastAsia="宋体"/>
          <w:sz w:val="28"/>
          <w:highlight w:val="none"/>
        </w:rPr>
      </w:pPr>
      <w:bookmarkStart w:id="14" w:name="_bookmark25"/>
      <w:bookmarkEnd w:id="14"/>
      <w:r>
        <w:rPr>
          <w:rFonts w:eastAsia="宋体"/>
          <w:sz w:val="28"/>
          <w:highlight w:val="none"/>
        </w:rPr>
        <w:t>附件</w:t>
      </w:r>
      <w:r>
        <w:rPr>
          <w:rFonts w:hint="eastAsia"/>
          <w:sz w:val="28"/>
          <w:highlight w:val="none"/>
          <w:lang w:val="en-US" w:eastAsia="zh-CN"/>
        </w:rPr>
        <w:t>3</w:t>
      </w:r>
      <w:r>
        <w:rPr>
          <w:rFonts w:eastAsia="宋体"/>
          <w:sz w:val="28"/>
          <w:highlight w:val="none"/>
        </w:rPr>
        <w:t>：投标报价</w:t>
      </w:r>
    </w:p>
    <w:p w14:paraId="69C0304C">
      <w:pPr>
        <w:keepNext w:val="0"/>
        <w:keepLines w:val="0"/>
        <w:pageBreakBefore w:val="0"/>
        <w:widowControl w:val="0"/>
        <w:kinsoku/>
        <w:wordWrap/>
        <w:overflowPunct/>
        <w:topLinePunct w:val="0"/>
        <w:bidi w:val="0"/>
        <w:adjustRightInd/>
        <w:snapToGrid/>
        <w:spacing w:before="49"/>
        <w:ind w:left="0" w:leftChars="0" w:right="-94" w:rightChars="-39" w:firstLine="0" w:firstLineChars="0"/>
        <w:jc w:val="center"/>
        <w:textAlignment w:val="auto"/>
        <w:rPr>
          <w:rFonts w:hint="eastAsia"/>
          <w:b/>
          <w:sz w:val="28"/>
          <w:highlight w:val="none"/>
          <w:lang w:val="en-US" w:eastAsia="zh-CN"/>
        </w:rPr>
      </w:pPr>
      <w:r>
        <w:rPr>
          <w:rFonts w:hint="eastAsia"/>
          <w:b/>
          <w:sz w:val="28"/>
          <w:highlight w:val="none"/>
          <w:lang w:val="en-US" w:eastAsia="zh-CN"/>
        </w:rPr>
        <w:t>工程数量及投标报价</w:t>
      </w:r>
    </w:p>
    <w:p w14:paraId="45273EB4">
      <w:pPr>
        <w:pStyle w:val="6"/>
        <w:keepNext w:val="0"/>
        <w:keepLines w:val="0"/>
        <w:pageBreakBefore w:val="0"/>
        <w:widowControl w:val="0"/>
        <w:kinsoku/>
        <w:wordWrap/>
        <w:overflowPunct/>
        <w:topLinePunct w:val="0"/>
        <w:bidi w:val="0"/>
        <w:adjustRightInd/>
        <w:snapToGrid/>
        <w:spacing w:before="1" w:line="367" w:lineRule="auto"/>
        <w:ind w:left="0" w:leftChars="0" w:right="-94" w:rightChars="-39" w:firstLine="0" w:firstLineChars="0"/>
        <w:textAlignment w:val="auto"/>
        <w:rPr>
          <w:highlight w:val="none"/>
        </w:rPr>
      </w:pPr>
    </w:p>
    <w:tbl>
      <w:tblPr>
        <w:tblStyle w:val="12"/>
        <w:tblW w:w="516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16"/>
        <w:gridCol w:w="3158"/>
        <w:gridCol w:w="816"/>
        <w:gridCol w:w="1311"/>
        <w:gridCol w:w="1171"/>
        <w:gridCol w:w="1567"/>
        <w:gridCol w:w="718"/>
      </w:tblGrid>
      <w:tr w14:paraId="35F0B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B23ED2">
            <w:pPr>
              <w:keepNext w:val="0"/>
              <w:keepLines w:val="0"/>
              <w:widowControl/>
              <w:suppressLineNumbers w:val="0"/>
              <w:ind w:left="0" w:leftChars="0" w:firstLine="0" w:firstLineChars="0"/>
              <w:jc w:val="both"/>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序号</w:t>
            </w:r>
          </w:p>
        </w:tc>
        <w:tc>
          <w:tcPr>
            <w:tcW w:w="16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1022CD">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项目名称</w:t>
            </w:r>
          </w:p>
        </w:tc>
        <w:tc>
          <w:tcPr>
            <w:tcW w:w="42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8EA7BD">
            <w:pPr>
              <w:keepNext w:val="0"/>
              <w:keepLines w:val="0"/>
              <w:widowControl/>
              <w:suppressLineNumbers w:val="0"/>
              <w:ind w:left="0" w:leftChars="0" w:firstLine="0" w:firstLineChars="0"/>
              <w:jc w:val="both"/>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计量单位</w:t>
            </w:r>
          </w:p>
        </w:tc>
        <w:tc>
          <w:tcPr>
            <w:tcW w:w="21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18BF47">
            <w:pPr>
              <w:keepNext w:val="0"/>
              <w:keepLines w:val="0"/>
              <w:widowControl/>
              <w:suppressLineNumbers w:val="0"/>
              <w:jc w:val="center"/>
              <w:textAlignment w:val="center"/>
              <w:rPr>
                <w:rFonts w:hint="default" w:ascii="宋体" w:hAnsi="宋体" w:eastAsia="宋体" w:cs="宋体"/>
                <w:b/>
                <w:bCs/>
                <w:i w:val="0"/>
                <w:iCs w:val="0"/>
                <w:color w:val="auto"/>
                <w:sz w:val="18"/>
                <w:szCs w:val="18"/>
                <w:highlight w:val="none"/>
                <w:u w:val="none"/>
                <w:lang w:val="en-US"/>
              </w:rPr>
            </w:pPr>
            <w:r>
              <w:rPr>
                <w:rFonts w:hint="eastAsia" w:ascii="宋体" w:hAnsi="宋体" w:eastAsia="宋体" w:cs="宋体"/>
                <w:b/>
                <w:bCs/>
                <w:i w:val="0"/>
                <w:iCs w:val="0"/>
                <w:color w:val="auto"/>
                <w:kern w:val="0"/>
                <w:sz w:val="18"/>
                <w:szCs w:val="18"/>
                <w:highlight w:val="none"/>
                <w:u w:val="none"/>
                <w:lang w:val="en-US" w:eastAsia="zh-CN" w:bidi="ar"/>
              </w:rPr>
              <w:t>量价（包含9%增值税专票）</w:t>
            </w:r>
          </w:p>
        </w:tc>
        <w:tc>
          <w:tcPr>
            <w:tcW w:w="376" w:type="pct"/>
            <w:vMerge w:val="restart"/>
            <w:tcBorders>
              <w:top w:val="single" w:color="000000" w:sz="4" w:space="0"/>
              <w:left w:val="single" w:color="000000" w:sz="4" w:space="0"/>
              <w:right w:val="single" w:color="000000" w:sz="4" w:space="0"/>
            </w:tcBorders>
            <w:shd w:val="clear" w:color="auto" w:fill="auto"/>
            <w:vAlign w:val="center"/>
          </w:tcPr>
          <w:p w14:paraId="360E3B24">
            <w:pPr>
              <w:keepNext w:val="0"/>
              <w:keepLines w:val="0"/>
              <w:widowControl/>
              <w:suppressLineNumbers w:val="0"/>
              <w:ind w:left="0" w:leftChars="0" w:firstLine="0" w:firstLineChars="0"/>
              <w:jc w:val="both"/>
              <w:textAlignment w:val="center"/>
              <w:rPr>
                <w:rFonts w:hint="default" w:ascii="宋体" w:hAnsi="宋体" w:eastAsia="宋体" w:cs="宋体"/>
                <w:b/>
                <w:bCs/>
                <w:i w:val="0"/>
                <w:iCs w:val="0"/>
                <w:color w:val="auto"/>
                <w:kern w:val="0"/>
                <w:sz w:val="18"/>
                <w:szCs w:val="18"/>
                <w:highlight w:val="none"/>
                <w:u w:val="none"/>
                <w:lang w:val="en-US" w:eastAsia="zh-CN" w:bidi="ar"/>
              </w:rPr>
            </w:pPr>
            <w:r>
              <w:rPr>
                <w:rFonts w:hint="eastAsia" w:ascii="宋体" w:hAnsi="宋体" w:eastAsia="宋体" w:cs="宋体"/>
                <w:b/>
                <w:bCs/>
                <w:i w:val="0"/>
                <w:iCs w:val="0"/>
                <w:color w:val="auto"/>
                <w:kern w:val="0"/>
                <w:sz w:val="18"/>
                <w:szCs w:val="18"/>
                <w:highlight w:val="none"/>
                <w:u w:val="none"/>
                <w:lang w:val="en-US" w:eastAsia="zh-CN" w:bidi="ar"/>
              </w:rPr>
              <w:t>备注</w:t>
            </w:r>
          </w:p>
        </w:tc>
      </w:tr>
      <w:tr w14:paraId="6627C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2A77B0">
            <w:pPr>
              <w:jc w:val="center"/>
              <w:rPr>
                <w:rFonts w:hint="eastAsia" w:ascii="宋体" w:hAnsi="宋体" w:eastAsia="宋体" w:cs="宋体"/>
                <w:b/>
                <w:bCs/>
                <w:i w:val="0"/>
                <w:iCs w:val="0"/>
                <w:color w:val="auto"/>
                <w:sz w:val="18"/>
                <w:szCs w:val="18"/>
                <w:highlight w:val="none"/>
                <w:u w:val="none"/>
              </w:rPr>
            </w:pPr>
          </w:p>
        </w:tc>
        <w:tc>
          <w:tcPr>
            <w:tcW w:w="16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28C124">
            <w:pPr>
              <w:jc w:val="center"/>
              <w:rPr>
                <w:rFonts w:hint="eastAsia" w:ascii="宋体" w:hAnsi="宋体" w:eastAsia="宋体" w:cs="宋体"/>
                <w:b/>
                <w:bCs/>
                <w:i w:val="0"/>
                <w:iCs w:val="0"/>
                <w:color w:val="auto"/>
                <w:sz w:val="18"/>
                <w:szCs w:val="18"/>
                <w:highlight w:val="none"/>
                <w:u w:val="none"/>
              </w:rPr>
            </w:pPr>
          </w:p>
        </w:tc>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AC4A75">
            <w:pPr>
              <w:jc w:val="center"/>
              <w:rPr>
                <w:rFonts w:hint="eastAsia" w:ascii="宋体" w:hAnsi="宋体" w:eastAsia="宋体" w:cs="宋体"/>
                <w:b/>
                <w:bCs/>
                <w:i w:val="0"/>
                <w:iCs w:val="0"/>
                <w:color w:val="auto"/>
                <w:sz w:val="18"/>
                <w:szCs w:val="18"/>
                <w:highlight w:val="none"/>
                <w:u w:val="none"/>
              </w:rPr>
            </w:pPr>
          </w:p>
        </w:tc>
        <w:tc>
          <w:tcPr>
            <w:tcW w:w="6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F43AC">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工程量</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5893B">
            <w:pPr>
              <w:keepNext w:val="0"/>
              <w:keepLines w:val="0"/>
              <w:widowControl/>
              <w:suppressLineNumbers w:val="0"/>
              <w:ind w:left="0" w:leftChars="0" w:firstLine="0" w:firstLineChars="0"/>
              <w:jc w:val="both"/>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含税单价（元）</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2F326">
            <w:pPr>
              <w:keepNext w:val="0"/>
              <w:keepLines w:val="0"/>
              <w:widowControl/>
              <w:suppressLineNumbers w:val="0"/>
              <w:ind w:left="0" w:leftChars="0" w:firstLine="0" w:firstLineChars="0"/>
              <w:jc w:val="both"/>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含税合价（元）</w:t>
            </w:r>
          </w:p>
        </w:tc>
        <w:tc>
          <w:tcPr>
            <w:tcW w:w="376" w:type="pct"/>
            <w:vMerge w:val="continue"/>
            <w:tcBorders>
              <w:left w:val="single" w:color="000000" w:sz="4" w:space="0"/>
              <w:bottom w:val="single" w:color="000000" w:sz="4" w:space="0"/>
              <w:right w:val="single" w:color="000000" w:sz="4" w:space="0"/>
            </w:tcBorders>
            <w:shd w:val="clear" w:color="auto" w:fill="auto"/>
            <w:vAlign w:val="center"/>
          </w:tcPr>
          <w:p w14:paraId="103B45BC">
            <w:pPr>
              <w:keepNext w:val="0"/>
              <w:keepLines w:val="0"/>
              <w:widowControl/>
              <w:suppressLineNumbers w:val="0"/>
              <w:ind w:left="0" w:leftChars="0" w:firstLine="0" w:firstLineChars="0"/>
              <w:jc w:val="both"/>
              <w:textAlignment w:val="center"/>
              <w:rPr>
                <w:rFonts w:hint="eastAsia" w:ascii="宋体" w:hAnsi="宋体" w:eastAsia="宋体" w:cs="宋体"/>
                <w:b/>
                <w:bCs/>
                <w:i w:val="0"/>
                <w:iCs w:val="0"/>
                <w:color w:val="auto"/>
                <w:kern w:val="0"/>
                <w:sz w:val="18"/>
                <w:szCs w:val="18"/>
                <w:highlight w:val="none"/>
                <w:u w:val="none"/>
                <w:lang w:val="en-US" w:eastAsia="zh-CN" w:bidi="ar"/>
              </w:rPr>
            </w:pPr>
          </w:p>
        </w:tc>
      </w:tr>
      <w:tr w14:paraId="79DA1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DCCCF">
            <w:pPr>
              <w:keepNext w:val="0"/>
              <w:keepLines w:val="0"/>
              <w:widowControl/>
              <w:suppressLineNumbers w:val="0"/>
              <w:ind w:left="0" w:leftChars="0" w:firstLine="0" w:firstLineChars="0"/>
              <w:jc w:val="both"/>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（一）</w:t>
            </w:r>
          </w:p>
        </w:tc>
        <w:tc>
          <w:tcPr>
            <w:tcW w:w="1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E19CF">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合同项目</w:t>
            </w:r>
          </w:p>
        </w:tc>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59E30">
            <w:pPr>
              <w:jc w:val="center"/>
              <w:rPr>
                <w:rFonts w:hint="eastAsia" w:ascii="宋体" w:hAnsi="宋体" w:eastAsia="宋体" w:cs="宋体"/>
                <w:b/>
                <w:bCs/>
                <w:i w:val="0"/>
                <w:iCs w:val="0"/>
                <w:color w:val="auto"/>
                <w:sz w:val="18"/>
                <w:szCs w:val="18"/>
                <w:highlight w:val="none"/>
                <w:u w:val="none"/>
              </w:rPr>
            </w:pPr>
          </w:p>
        </w:tc>
        <w:tc>
          <w:tcPr>
            <w:tcW w:w="6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53CED">
            <w:pPr>
              <w:jc w:val="center"/>
              <w:rPr>
                <w:rFonts w:hint="default" w:ascii="Times New Roman" w:hAnsi="Times New Roman" w:eastAsia="宋体" w:cs="Times New Roman"/>
                <w:b/>
                <w:bCs/>
                <w:i w:val="0"/>
                <w:iCs w:val="0"/>
                <w:color w:val="auto"/>
                <w:sz w:val="18"/>
                <w:szCs w:val="18"/>
                <w:highlight w:val="none"/>
                <w:u w:val="none"/>
              </w:rPr>
            </w:pP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FBACB">
            <w:pPr>
              <w:jc w:val="right"/>
              <w:rPr>
                <w:rFonts w:hint="default" w:ascii="Times New Roman" w:hAnsi="Times New Roman" w:eastAsia="宋体" w:cs="Times New Roman"/>
                <w:b/>
                <w:bCs/>
                <w:i w:val="0"/>
                <w:iCs w:val="0"/>
                <w:color w:val="auto"/>
                <w:sz w:val="18"/>
                <w:szCs w:val="18"/>
                <w:highlight w:val="none"/>
                <w:u w:val="none"/>
              </w:rPr>
            </w:pP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0B5C2">
            <w:pPr>
              <w:keepNext w:val="0"/>
              <w:keepLines w:val="0"/>
              <w:widowControl/>
              <w:suppressLineNumbers w:val="0"/>
              <w:jc w:val="right"/>
              <w:textAlignment w:val="center"/>
              <w:rPr>
                <w:rFonts w:hint="default" w:ascii="Times New Roman" w:hAnsi="Times New Roman" w:eastAsia="宋体" w:cs="Times New Roman"/>
                <w:b/>
                <w:bCs/>
                <w:i w:val="0"/>
                <w:iCs w:val="0"/>
                <w:color w:val="auto"/>
                <w:sz w:val="18"/>
                <w:szCs w:val="18"/>
                <w:highlight w:val="none"/>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9DFFC">
            <w:pPr>
              <w:keepNext w:val="0"/>
              <w:keepLines w:val="0"/>
              <w:widowControl/>
              <w:suppressLineNumbers w:val="0"/>
              <w:jc w:val="right"/>
              <w:textAlignment w:val="center"/>
              <w:rPr>
                <w:rFonts w:hint="default" w:ascii="Times New Roman" w:hAnsi="Times New Roman" w:eastAsia="宋体" w:cs="Times New Roman"/>
                <w:b/>
                <w:bCs/>
                <w:i w:val="0"/>
                <w:iCs w:val="0"/>
                <w:color w:val="auto"/>
                <w:kern w:val="0"/>
                <w:sz w:val="18"/>
                <w:szCs w:val="18"/>
                <w:highlight w:val="none"/>
                <w:u w:val="none"/>
                <w:lang w:val="en-US" w:eastAsia="zh-CN" w:bidi="ar"/>
              </w:rPr>
            </w:pPr>
          </w:p>
        </w:tc>
      </w:tr>
      <w:tr w14:paraId="48C6E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D827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3FAEC">
            <w:pPr>
              <w:keepNext w:val="0"/>
              <w:keepLines w:val="0"/>
              <w:widowControl/>
              <w:suppressLineNumbers w:val="0"/>
              <w:ind w:firstLine="420" w:firstLineChars="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地下连续墙</w:t>
            </w:r>
          </w:p>
        </w:tc>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38041">
            <w:pPr>
              <w:keepNext w:val="0"/>
              <w:keepLines w:val="0"/>
              <w:widowControl/>
              <w:suppressLineNumbers w:val="0"/>
              <w:ind w:firstLine="420" w:firstLineChars="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m3</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3FA62">
            <w:pPr>
              <w:keepNext w:val="0"/>
              <w:keepLines w:val="0"/>
              <w:widowControl/>
              <w:suppressLineNumbers w:val="0"/>
              <w:ind w:firstLine="42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11220.99 </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F3AE6">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940CE">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8DAEB">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6FBBB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646C3">
            <w:pPr>
              <w:keepNext w:val="0"/>
              <w:keepLines w:val="0"/>
              <w:widowControl/>
              <w:suppressLineNumbers w:val="0"/>
              <w:ind w:firstLine="420" w:firstLineChars="0"/>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2</w:t>
            </w:r>
          </w:p>
        </w:tc>
        <w:tc>
          <w:tcPr>
            <w:tcW w:w="1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D2662">
            <w:pPr>
              <w:keepNext w:val="0"/>
              <w:keepLines w:val="0"/>
              <w:widowControl/>
              <w:suppressLineNumbers w:val="0"/>
              <w:ind w:firstLine="420" w:firstLineChars="0"/>
              <w:jc w:val="left"/>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拆除钢筋混凝土</w:t>
            </w:r>
          </w:p>
        </w:tc>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A68BE">
            <w:pPr>
              <w:keepNext w:val="0"/>
              <w:keepLines w:val="0"/>
              <w:widowControl/>
              <w:suppressLineNumbers w:val="0"/>
              <w:ind w:firstLine="420" w:firstLineChars="0"/>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m3</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9148B">
            <w:pPr>
              <w:keepNext w:val="0"/>
              <w:keepLines w:val="0"/>
              <w:widowControl/>
              <w:suppressLineNumbers w:val="0"/>
              <w:ind w:firstLine="42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290.54 </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2FFEE">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3BCE1">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C1380">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46D8E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D717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1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3521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深层搅拌桩（地连墙槽壁加固）</w:t>
            </w:r>
          </w:p>
        </w:tc>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8826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C1AC6">
            <w:pPr>
              <w:keepNext w:val="0"/>
              <w:keepLines w:val="0"/>
              <w:widowControl/>
              <w:suppressLineNumbers w:val="0"/>
              <w:ind w:firstLine="42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821.23 </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B32EC">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56C3A">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37BE5">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4FDA9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0847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1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978C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格构柱</w:t>
            </w:r>
          </w:p>
        </w:tc>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125F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t</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85DCE">
            <w:pPr>
              <w:keepNext w:val="0"/>
              <w:keepLines w:val="0"/>
              <w:widowControl/>
              <w:suppressLineNumbers w:val="0"/>
              <w:ind w:firstLine="42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170.00 </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F1CDF">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92A76">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30A19">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4FB80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DC1B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1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6C5F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泥浆护壁成孔灌注桩（空桩）</w:t>
            </w:r>
          </w:p>
        </w:tc>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B775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F14B1">
            <w:pPr>
              <w:keepNext w:val="0"/>
              <w:keepLines w:val="0"/>
              <w:widowControl/>
              <w:suppressLineNumbers w:val="0"/>
              <w:ind w:firstLine="42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3493.00 </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0141E">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252BC">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83660">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5BA9D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82BC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w:t>
            </w:r>
          </w:p>
        </w:tc>
        <w:tc>
          <w:tcPr>
            <w:tcW w:w="1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459F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泥浆护壁成孔灌注桩（实桩）</w:t>
            </w:r>
          </w:p>
        </w:tc>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53C8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F8B1B">
            <w:pPr>
              <w:keepNext w:val="0"/>
              <w:keepLines w:val="0"/>
              <w:widowControl/>
              <w:suppressLineNumbers w:val="0"/>
              <w:ind w:firstLine="42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6100.00 </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53B16">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39921">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C713E">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4B6D5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50D1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w:t>
            </w:r>
          </w:p>
        </w:tc>
        <w:tc>
          <w:tcPr>
            <w:tcW w:w="1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3C05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泥浆护壁成孔灌注桩（锚桩）</w:t>
            </w:r>
          </w:p>
        </w:tc>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489B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8EEE3">
            <w:pPr>
              <w:keepNext w:val="0"/>
              <w:keepLines w:val="0"/>
              <w:widowControl/>
              <w:suppressLineNumbers w:val="0"/>
              <w:ind w:firstLine="42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220.00 </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30368">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72C55">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7377F">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10064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7774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w:t>
            </w:r>
          </w:p>
        </w:tc>
        <w:tc>
          <w:tcPr>
            <w:tcW w:w="1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AC01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泥浆护壁成孔灌注桩（试桩）</w:t>
            </w:r>
          </w:p>
        </w:tc>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69AC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C9433">
            <w:pPr>
              <w:keepNext w:val="0"/>
              <w:keepLines w:val="0"/>
              <w:widowControl/>
              <w:suppressLineNumbers w:val="0"/>
              <w:ind w:firstLine="42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75.00 </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F0108">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FD240">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3EC36">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5F095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2A9D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w:t>
            </w:r>
          </w:p>
        </w:tc>
        <w:tc>
          <w:tcPr>
            <w:tcW w:w="1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CF7E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钢筋笼</w:t>
            </w:r>
          </w:p>
        </w:tc>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5A68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t</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90338">
            <w:pPr>
              <w:keepNext w:val="0"/>
              <w:keepLines w:val="0"/>
              <w:widowControl/>
              <w:suppressLineNumbers w:val="0"/>
              <w:ind w:firstLine="42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60.25 </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0DA18">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244A7">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C074F">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5FF67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1952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1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FC0A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钢筋笼</w:t>
            </w:r>
          </w:p>
        </w:tc>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4C80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t</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5D346">
            <w:pPr>
              <w:keepNext w:val="0"/>
              <w:keepLines w:val="0"/>
              <w:widowControl/>
              <w:suppressLineNumbers w:val="0"/>
              <w:ind w:firstLine="42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602.38 </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D224E">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E1965">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F4FF4">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2B4B2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9857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w:t>
            </w:r>
          </w:p>
        </w:tc>
        <w:tc>
          <w:tcPr>
            <w:tcW w:w="1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B641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高压喷射注浆桩</w:t>
            </w:r>
          </w:p>
        </w:tc>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27C8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0256D">
            <w:pPr>
              <w:keepNext w:val="0"/>
              <w:keepLines w:val="0"/>
              <w:widowControl/>
              <w:suppressLineNumbers w:val="0"/>
              <w:ind w:firstLine="42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517.51 </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A89F9">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42DD1">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19EED">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40163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A666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w:t>
            </w:r>
          </w:p>
        </w:tc>
        <w:tc>
          <w:tcPr>
            <w:tcW w:w="1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7694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深层搅拌桩 （抗外阴角加固）</w:t>
            </w:r>
          </w:p>
        </w:tc>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9DDF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E89AE">
            <w:pPr>
              <w:keepNext w:val="0"/>
              <w:keepLines w:val="0"/>
              <w:widowControl/>
              <w:suppressLineNumbers w:val="0"/>
              <w:ind w:firstLine="42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2208.00 </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30ADC">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C79E9">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B4EAB">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17BC2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99B5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13</w:t>
            </w:r>
          </w:p>
        </w:tc>
        <w:tc>
          <w:tcPr>
            <w:tcW w:w="1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56F9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高压喷射注浆桩</w:t>
            </w:r>
          </w:p>
        </w:tc>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3135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10B78">
            <w:pPr>
              <w:keepNext w:val="0"/>
              <w:keepLines w:val="0"/>
              <w:widowControl/>
              <w:suppressLineNumbers w:val="0"/>
              <w:ind w:firstLine="42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383.16 </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08D99">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2E29A">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FA0D5">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5CBA5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6A4B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14</w:t>
            </w:r>
          </w:p>
        </w:tc>
        <w:tc>
          <w:tcPr>
            <w:tcW w:w="1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7721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喷射混凝土支护</w:t>
            </w:r>
          </w:p>
        </w:tc>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4102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87103">
            <w:pPr>
              <w:keepNext w:val="0"/>
              <w:keepLines w:val="0"/>
              <w:widowControl/>
              <w:suppressLineNumbers w:val="0"/>
              <w:ind w:firstLine="42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8385.58 </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E35EE">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0E9EA">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71975">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0BBE6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5C6C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15</w:t>
            </w:r>
          </w:p>
        </w:tc>
        <w:tc>
          <w:tcPr>
            <w:tcW w:w="1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E07A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土钉</w:t>
            </w:r>
          </w:p>
        </w:tc>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CC43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06AF6">
            <w:pPr>
              <w:keepNext w:val="0"/>
              <w:keepLines w:val="0"/>
              <w:widowControl/>
              <w:suppressLineNumbers w:val="0"/>
              <w:ind w:firstLine="42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2072.43 </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6029B">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00388">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2519E">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2D650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D164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16</w:t>
            </w:r>
          </w:p>
        </w:tc>
        <w:tc>
          <w:tcPr>
            <w:tcW w:w="1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FF0B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深层搅拌桩成墙（SMW）</w:t>
            </w:r>
          </w:p>
        </w:tc>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DD3D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914C5">
            <w:pPr>
              <w:keepNext w:val="0"/>
              <w:keepLines w:val="0"/>
              <w:widowControl/>
              <w:suppressLineNumbers w:val="0"/>
              <w:ind w:firstLine="42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7070.81 </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73B7B">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78592">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BCC93">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5FB04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439A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17</w:t>
            </w:r>
          </w:p>
        </w:tc>
        <w:tc>
          <w:tcPr>
            <w:tcW w:w="1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EFE7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SMW工法桩内插型钢</w:t>
            </w:r>
          </w:p>
        </w:tc>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E040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t</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81C09">
            <w:pPr>
              <w:keepNext w:val="0"/>
              <w:keepLines w:val="0"/>
              <w:widowControl/>
              <w:suppressLineNumbers w:val="0"/>
              <w:ind w:firstLine="42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1616.26 </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8C2FD">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F3122">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998EA">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1B2AC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8C25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18</w:t>
            </w:r>
          </w:p>
        </w:tc>
        <w:tc>
          <w:tcPr>
            <w:tcW w:w="1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DE87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型钢租赁费</w:t>
            </w:r>
          </w:p>
        </w:tc>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72CB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t.天</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DAF4A">
            <w:pPr>
              <w:keepNext w:val="0"/>
              <w:keepLines w:val="0"/>
              <w:widowControl/>
              <w:suppressLineNumbers w:val="0"/>
              <w:ind w:firstLine="42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96975.60 </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49293">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C8FEA">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79A6E">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2C84E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A8DA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19</w:t>
            </w:r>
          </w:p>
        </w:tc>
        <w:tc>
          <w:tcPr>
            <w:tcW w:w="1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AA5D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深层搅拌桩（加固）</w:t>
            </w:r>
          </w:p>
        </w:tc>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E5F2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8A977">
            <w:pPr>
              <w:keepNext w:val="0"/>
              <w:keepLines w:val="0"/>
              <w:widowControl/>
              <w:suppressLineNumbers w:val="0"/>
              <w:ind w:firstLine="42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623.88 </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84B6A">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32AD5">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B584E">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48D06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778A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w:t>
            </w:r>
          </w:p>
        </w:tc>
        <w:tc>
          <w:tcPr>
            <w:tcW w:w="1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3278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深层搅拌桩 （加固）</w:t>
            </w:r>
          </w:p>
        </w:tc>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5D19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A4494">
            <w:pPr>
              <w:keepNext w:val="0"/>
              <w:keepLines w:val="0"/>
              <w:widowControl/>
              <w:suppressLineNumbers w:val="0"/>
              <w:ind w:firstLine="42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170.15 </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BED42">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80F34">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5471D">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04F9B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47E9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21</w:t>
            </w:r>
          </w:p>
        </w:tc>
        <w:tc>
          <w:tcPr>
            <w:tcW w:w="1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1D3E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预埋铁件</w:t>
            </w:r>
          </w:p>
        </w:tc>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47A7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t</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34755">
            <w:pPr>
              <w:keepNext w:val="0"/>
              <w:keepLines w:val="0"/>
              <w:widowControl/>
              <w:suppressLineNumbers w:val="0"/>
              <w:ind w:firstLine="42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15.00 </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D8059">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832FA">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7C731">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61735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25CA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22</w:t>
            </w:r>
          </w:p>
        </w:tc>
        <w:tc>
          <w:tcPr>
            <w:tcW w:w="1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63EE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盾构进出洞加固（太湖新城站）</w:t>
            </w:r>
          </w:p>
        </w:tc>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0E2B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08D87">
            <w:pPr>
              <w:keepNext w:val="0"/>
              <w:keepLines w:val="0"/>
              <w:widowControl/>
              <w:suppressLineNumbers w:val="0"/>
              <w:ind w:firstLine="42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12000.00 </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86878">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EBDFB">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F6279">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01061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BDF4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23</w:t>
            </w:r>
          </w:p>
        </w:tc>
        <w:tc>
          <w:tcPr>
            <w:tcW w:w="1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99E0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盾构进出洞加固（葛埭桥）</w:t>
            </w:r>
          </w:p>
        </w:tc>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5DFB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E2FAA">
            <w:pPr>
              <w:keepNext w:val="0"/>
              <w:keepLines w:val="0"/>
              <w:widowControl/>
              <w:suppressLineNumbers w:val="0"/>
              <w:ind w:firstLine="42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12000.00 </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EC595">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DC096">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A9C8B">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29D61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86B3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24</w:t>
            </w:r>
          </w:p>
        </w:tc>
        <w:tc>
          <w:tcPr>
            <w:tcW w:w="1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9A94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MJS止水加固</w:t>
            </w:r>
          </w:p>
        </w:tc>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DCE7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05432">
            <w:pPr>
              <w:keepNext w:val="0"/>
              <w:keepLines w:val="0"/>
              <w:widowControl/>
              <w:suppressLineNumbers w:val="0"/>
              <w:ind w:firstLine="42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840.00 </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01066">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5C261">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3E6A8">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157B8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07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8A988">
            <w:pPr>
              <w:keepNext w:val="0"/>
              <w:keepLines w:val="0"/>
              <w:widowControl/>
              <w:suppressLineNumbers w:val="0"/>
              <w:jc w:val="center"/>
              <w:textAlignment w:val="center"/>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合计</w:t>
            </w:r>
          </w:p>
        </w:tc>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05C04">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p>
        </w:tc>
        <w:tc>
          <w:tcPr>
            <w:tcW w:w="6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4E25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2FEB8">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BD9EE">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505DF">
            <w:pPr>
              <w:keepNext w:val="0"/>
              <w:keepLines w:val="0"/>
              <w:widowControl/>
              <w:suppressLineNumbers w:val="0"/>
              <w:ind w:left="0" w:leftChars="0" w:firstLine="0" w:firstLineChars="0"/>
              <w:jc w:val="both"/>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0000FF"/>
                <w:kern w:val="0"/>
                <w:sz w:val="18"/>
                <w:szCs w:val="18"/>
                <w:highlight w:val="none"/>
                <w:u w:val="none"/>
                <w:lang w:val="en-US" w:eastAsia="zh-CN" w:bidi="ar"/>
              </w:rPr>
              <w:t>工程量清单仅为预估量，结算按现场实际合格工程量计量</w:t>
            </w:r>
          </w:p>
        </w:tc>
      </w:tr>
    </w:tbl>
    <w:p w14:paraId="0EBC30D8">
      <w:pPr>
        <w:pStyle w:val="7"/>
        <w:keepNext w:val="0"/>
        <w:keepLines w:val="0"/>
        <w:pageBreakBefore w:val="0"/>
        <w:widowControl w:val="0"/>
        <w:kinsoku/>
        <w:wordWrap/>
        <w:overflowPunct/>
        <w:topLinePunct w:val="0"/>
        <w:bidi w:val="0"/>
        <w:adjustRightInd/>
        <w:snapToGrid/>
        <w:spacing w:line="364" w:lineRule="auto"/>
        <w:ind w:left="0" w:leftChars="0" w:right="-94" w:rightChars="-39" w:firstLine="0" w:firstLineChars="0"/>
        <w:textAlignment w:val="auto"/>
        <w:rPr>
          <w:spacing w:val="-1"/>
          <w:highlight w:val="none"/>
        </w:rPr>
      </w:pPr>
    </w:p>
    <w:p w14:paraId="28896C82">
      <w:pPr>
        <w:pStyle w:val="7"/>
        <w:keepNext w:val="0"/>
        <w:keepLines w:val="0"/>
        <w:pageBreakBefore w:val="0"/>
        <w:widowControl w:val="0"/>
        <w:kinsoku/>
        <w:wordWrap/>
        <w:overflowPunct/>
        <w:topLinePunct w:val="0"/>
        <w:bidi w:val="0"/>
        <w:adjustRightInd/>
        <w:snapToGrid/>
        <w:spacing w:line="364" w:lineRule="auto"/>
        <w:ind w:left="0" w:leftChars="0" w:right="-94" w:rightChars="-39" w:firstLine="0" w:firstLineChars="0"/>
        <w:textAlignment w:val="auto"/>
        <w:rPr>
          <w:spacing w:val="-3"/>
          <w:highlight w:val="none"/>
        </w:rPr>
        <w:sectPr>
          <w:footerReference r:id="rId4" w:type="default"/>
          <w:pgSz w:w="11910" w:h="16840"/>
          <w:pgMar w:top="1080" w:right="1440" w:bottom="1080" w:left="1440" w:header="0" w:footer="0" w:gutter="0"/>
          <w:pgBorders>
            <w:top w:val="none" w:sz="0" w:space="0"/>
            <w:left w:val="none" w:sz="0" w:space="0"/>
            <w:bottom w:val="none" w:sz="0" w:space="0"/>
            <w:right w:val="none" w:sz="0" w:space="0"/>
          </w:pgBorders>
          <w:cols w:space="720" w:num="1"/>
        </w:sectPr>
      </w:pPr>
      <w:r>
        <w:rPr>
          <w:spacing w:val="-1"/>
          <w:highlight w:val="none"/>
        </w:rPr>
        <w:t>投标单位</w:t>
      </w:r>
      <w:r>
        <w:rPr>
          <w:spacing w:val="-3"/>
          <w:highlight w:val="none"/>
        </w:rPr>
        <w:t>（</w:t>
      </w:r>
      <w:r>
        <w:rPr>
          <w:highlight w:val="none"/>
        </w:rPr>
        <w:t>章）：</w:t>
      </w:r>
      <w:r>
        <w:rPr>
          <w:spacing w:val="-3"/>
          <w:highlight w:val="none"/>
        </w:rPr>
        <w:t>法定代表人或授权代理人：</w:t>
      </w:r>
    </w:p>
    <w:p w14:paraId="33411150">
      <w:pPr>
        <w:keepNext w:val="0"/>
        <w:keepLines w:val="0"/>
        <w:pageBreakBefore w:val="0"/>
        <w:widowControl w:val="0"/>
        <w:numPr>
          <w:ilvl w:val="0"/>
          <w:numId w:val="0"/>
        </w:numPr>
        <w:kinsoku/>
        <w:wordWrap/>
        <w:overflowPunct/>
        <w:topLinePunct w:val="0"/>
        <w:bidi w:val="0"/>
        <w:adjustRightInd/>
        <w:snapToGrid/>
        <w:spacing w:before="39"/>
        <w:ind w:leftChars="0" w:right="-94" w:rightChars="-39"/>
        <w:jc w:val="center"/>
        <w:textAlignment w:val="auto"/>
        <w:rPr>
          <w:rFonts w:hint="eastAsia"/>
          <w:b/>
          <w:sz w:val="36"/>
          <w:highlight w:val="none"/>
          <w:lang w:val="en-US" w:eastAsia="zh-CN"/>
        </w:rPr>
      </w:pPr>
      <w:bookmarkStart w:id="15" w:name="_bookmark26"/>
      <w:bookmarkEnd w:id="15"/>
      <w:r>
        <w:rPr>
          <w:rFonts w:hint="eastAsia"/>
          <w:b/>
          <w:sz w:val="36"/>
          <w:highlight w:val="none"/>
          <w:lang w:val="en-US" w:eastAsia="zh-CN"/>
        </w:rPr>
        <w:t>六、合同模板</w:t>
      </w:r>
    </w:p>
    <w:p w14:paraId="0FBB5558">
      <w:pPr>
        <w:jc w:val="center"/>
        <w:rPr>
          <w:rFonts w:hint="eastAsia"/>
          <w:b/>
          <w:bCs/>
          <w:sz w:val="28"/>
          <w:szCs w:val="36"/>
          <w:highlight w:val="none"/>
          <w:lang w:val="en-US" w:eastAsia="zh-CN"/>
        </w:rPr>
      </w:pPr>
      <w:r>
        <w:rPr>
          <w:rFonts w:hint="eastAsia"/>
          <w:b/>
          <w:bCs/>
          <w:sz w:val="28"/>
          <w:szCs w:val="36"/>
          <w:highlight w:val="none"/>
          <w:lang w:val="en-US" w:eastAsia="zh-CN"/>
        </w:rPr>
        <w:t>劳务分包合同</w:t>
      </w:r>
    </w:p>
    <w:p w14:paraId="3E2325AD">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textAlignment w:val="auto"/>
        <w:rPr>
          <w:rFonts w:hint="default" w:ascii="Times New Roman" w:hAnsi="Times New Roman" w:eastAsia="仿宋" w:cs="Times New Roman"/>
          <w:highlight w:val="none"/>
          <w:lang w:val="en-US" w:eastAsia="zh-CN"/>
        </w:rPr>
      </w:pPr>
      <w:r>
        <w:rPr>
          <w:rFonts w:hint="eastAsia" w:ascii="Times New Roman" w:hAnsi="Times New Roman" w:eastAsia="仿宋" w:cs="Times New Roman"/>
          <w:highlight w:val="none"/>
          <w:lang w:val="en-US" w:eastAsia="zh-CN"/>
        </w:rPr>
        <w:t>甲方：</w:t>
      </w:r>
      <w:r>
        <w:rPr>
          <w:rFonts w:hint="eastAsia" w:ascii="Times New Roman" w:hAnsi="Times New Roman" w:eastAsia="仿宋" w:cs="Times New Roman"/>
          <w:highlight w:val="none"/>
          <w:u w:val="single"/>
          <w:lang w:val="en-US" w:eastAsia="zh-CN"/>
        </w:rPr>
        <w:t>安徽水文地质工程地质有限公司</w:t>
      </w:r>
      <w:r>
        <w:rPr>
          <w:rFonts w:hint="eastAsia" w:ascii="Times New Roman" w:hAnsi="Times New Roman" w:eastAsia="仿宋" w:cs="Times New Roman"/>
          <w:highlight w:val="none"/>
          <w:lang w:val="en-US" w:eastAsia="zh-CN"/>
        </w:rPr>
        <w:t xml:space="preserve">    签订地点：</w:t>
      </w:r>
      <w:r>
        <w:rPr>
          <w:rFonts w:hint="eastAsia" w:ascii="Times New Roman" w:hAnsi="Times New Roman" w:eastAsia="仿宋" w:cs="Times New Roman"/>
          <w:highlight w:val="none"/>
          <w:u w:val="single"/>
          <w:lang w:val="en-US" w:eastAsia="zh-CN"/>
        </w:rPr>
        <w:t>安徽省蚌埠市</w:t>
      </w:r>
    </w:p>
    <w:p w14:paraId="5A7C79CD">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textAlignment w:val="auto"/>
        <w:rPr>
          <w:rFonts w:hint="default" w:ascii="Times New Roman" w:hAnsi="Times New Roman" w:eastAsia="仿宋" w:cs="Times New Roman"/>
          <w:highlight w:val="none"/>
          <w:lang w:val="en-US" w:eastAsia="zh-CN"/>
        </w:rPr>
      </w:pPr>
      <w:r>
        <w:rPr>
          <w:rFonts w:hint="eastAsia" w:ascii="Times New Roman" w:hAnsi="Times New Roman" w:eastAsia="仿宋" w:cs="Times New Roman"/>
          <w:highlight w:val="none"/>
          <w:lang w:val="en-US" w:eastAsia="zh-CN"/>
        </w:rPr>
        <w:t xml:space="preserve">乙方： </w:t>
      </w:r>
      <w:r>
        <w:rPr>
          <w:rFonts w:hint="eastAsia" w:eastAsia="仿宋" w:cs="Times New Roman"/>
          <w:highlight w:val="none"/>
          <w:u w:val="single"/>
          <w:lang w:val="en-US" w:eastAsia="zh-CN"/>
        </w:rPr>
        <w:t>xxx</w:t>
      </w:r>
      <w:r>
        <w:rPr>
          <w:rFonts w:hint="eastAsia" w:ascii="Times New Roman" w:hAnsi="Times New Roman" w:eastAsia="仿宋" w:cs="Times New Roman"/>
          <w:highlight w:val="none"/>
          <w:u w:val="single"/>
          <w:lang w:val="en-US" w:eastAsia="zh-CN"/>
        </w:rPr>
        <w:t>建设工程有限公司</w:t>
      </w:r>
    </w:p>
    <w:p w14:paraId="0369989A">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textAlignment w:val="auto"/>
        <w:rPr>
          <w:rFonts w:hint="eastAsia" w:ascii="Times New Roman" w:hAnsi="Times New Roman" w:eastAsia="仿宋" w:cs="Times New Roman"/>
          <w:highlight w:val="none"/>
          <w:lang w:val="en-US" w:eastAsia="zh-CN"/>
        </w:rPr>
      </w:pPr>
      <w:r>
        <w:rPr>
          <w:rFonts w:hint="eastAsia" w:ascii="Times New Roman" w:hAnsi="Times New Roman" w:eastAsia="仿宋" w:cs="Times New Roman"/>
          <w:highlight w:val="none"/>
          <w:lang w:val="en-US" w:eastAsia="zh-CN"/>
        </w:rPr>
        <w:t>根据《民法典》和其他法律法规，为明确甲乙双方的权利和义务，按照平等互利的原则，经双方协商一致，签订本合同。</w:t>
      </w:r>
    </w:p>
    <w:p w14:paraId="7CA4711B">
      <w:pPr>
        <w:numPr>
          <w:ilvl w:val="0"/>
          <w:numId w:val="0"/>
        </w:numPr>
        <w:rPr>
          <w:rFonts w:hint="eastAsia"/>
          <w:b/>
          <w:bCs/>
          <w:sz w:val="28"/>
          <w:szCs w:val="36"/>
          <w:highlight w:val="none"/>
          <w:lang w:val="en-US" w:eastAsia="zh-CN"/>
        </w:rPr>
      </w:pPr>
      <w:r>
        <w:rPr>
          <w:rFonts w:hint="eastAsia"/>
          <w:b/>
          <w:bCs/>
          <w:sz w:val="28"/>
          <w:szCs w:val="36"/>
          <w:highlight w:val="none"/>
          <w:lang w:val="en-US" w:eastAsia="zh-CN"/>
        </w:rPr>
        <w:t>第一条 工程名称及项目地址</w:t>
      </w:r>
    </w:p>
    <w:p w14:paraId="6A63DC3F">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textAlignment w:val="auto"/>
        <w:rPr>
          <w:rFonts w:hint="eastAsia" w:ascii="Times New Roman" w:hAnsi="Times New Roman" w:eastAsia="仿宋" w:cs="Times New Roman"/>
          <w:highlight w:val="none"/>
          <w:lang w:val="en-US" w:eastAsia="zh-CN"/>
        </w:rPr>
      </w:pPr>
      <w:r>
        <w:rPr>
          <w:rFonts w:hint="eastAsia" w:ascii="Times New Roman" w:hAnsi="Times New Roman" w:eastAsia="仿宋" w:cs="Times New Roman"/>
          <w:highlight w:val="none"/>
          <w:lang w:val="en-US" w:eastAsia="zh-CN"/>
        </w:rPr>
        <w:t>工程名称：无锡轨道交通项目基础处理工程1标段</w:t>
      </w:r>
    </w:p>
    <w:p w14:paraId="2F93DF14">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textAlignment w:val="auto"/>
        <w:rPr>
          <w:rFonts w:hint="eastAsia"/>
          <w:highlight w:val="none"/>
          <w:lang w:val="en-US" w:eastAsia="zh-CN"/>
        </w:rPr>
      </w:pPr>
      <w:r>
        <w:rPr>
          <w:rFonts w:hint="eastAsia" w:ascii="Times New Roman" w:hAnsi="Times New Roman" w:eastAsia="仿宋" w:cs="Times New Roman"/>
          <w:highlight w:val="none"/>
          <w:lang w:val="en-US" w:eastAsia="zh-CN"/>
        </w:rPr>
        <w:t>项目地址：江苏省无锡市经开区</w:t>
      </w:r>
    </w:p>
    <w:p w14:paraId="58C584FF">
      <w:pPr>
        <w:numPr>
          <w:ilvl w:val="0"/>
          <w:numId w:val="3"/>
        </w:numPr>
        <w:rPr>
          <w:rFonts w:hint="default"/>
          <w:b/>
          <w:bCs/>
          <w:sz w:val="28"/>
          <w:szCs w:val="36"/>
          <w:highlight w:val="none"/>
          <w:lang w:val="en-US" w:eastAsia="zh-CN"/>
        </w:rPr>
      </w:pPr>
      <w:r>
        <w:rPr>
          <w:rFonts w:hint="eastAsia"/>
          <w:b/>
          <w:bCs/>
          <w:sz w:val="28"/>
          <w:szCs w:val="36"/>
          <w:highlight w:val="none"/>
          <w:lang w:val="en-US" w:eastAsia="zh-CN"/>
        </w:rPr>
        <w:t xml:space="preserve"> 人员及配置情况</w:t>
      </w:r>
    </w:p>
    <w:p w14:paraId="64089520">
      <w:pPr>
        <w:jc w:val="center"/>
        <w:rPr>
          <w:rFonts w:hint="default" w:eastAsiaTheme="minorEastAsia"/>
          <w:b/>
          <w:bCs/>
          <w:highlight w:val="none"/>
          <w:lang w:val="en-US" w:eastAsia="zh-CN"/>
        </w:rPr>
      </w:pPr>
      <w:r>
        <w:rPr>
          <w:rFonts w:hint="eastAsia"/>
          <w:b/>
          <w:bCs/>
          <w:highlight w:val="none"/>
          <w:lang w:val="en-US" w:eastAsia="zh-CN"/>
        </w:rPr>
        <w:t>作业</w:t>
      </w:r>
      <w:r>
        <w:rPr>
          <w:rFonts w:hint="eastAsia"/>
          <w:b/>
          <w:bCs/>
          <w:highlight w:val="none"/>
        </w:rPr>
        <w:t>主要</w:t>
      </w:r>
      <w:r>
        <w:rPr>
          <w:rFonts w:hint="eastAsia"/>
          <w:b/>
          <w:bCs/>
          <w:highlight w:val="none"/>
          <w:lang w:val="en-US" w:eastAsia="zh-CN"/>
        </w:rPr>
        <w:t>人员配置</w:t>
      </w:r>
    </w:p>
    <w:tbl>
      <w:tblPr>
        <w:tblStyle w:val="12"/>
        <w:tblW w:w="8159" w:type="dxa"/>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108" w:type="dxa"/>
          <w:bottom w:w="0" w:type="dxa"/>
          <w:right w:w="108" w:type="dxa"/>
        </w:tblCellMar>
      </w:tblPr>
      <w:tblGrid>
        <w:gridCol w:w="908"/>
        <w:gridCol w:w="2305"/>
        <w:gridCol w:w="1808"/>
        <w:gridCol w:w="899"/>
        <w:gridCol w:w="900"/>
        <w:gridCol w:w="1339"/>
      </w:tblGrid>
      <w:tr w14:paraId="56070963">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90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64DEDEFF">
            <w:pPr>
              <w:ind w:left="0" w:leftChars="0" w:firstLine="0" w:firstLineChars="0"/>
              <w:jc w:val="center"/>
              <w:rPr>
                <w:highlight w:val="none"/>
              </w:rPr>
            </w:pPr>
            <w:r>
              <w:rPr>
                <w:rFonts w:hint="eastAsia"/>
                <w:highlight w:val="none"/>
              </w:rPr>
              <w:t>序号</w:t>
            </w:r>
          </w:p>
        </w:tc>
        <w:tc>
          <w:tcPr>
            <w:tcW w:w="23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792F021D">
            <w:pPr>
              <w:ind w:left="0" w:leftChars="0" w:firstLine="0" w:firstLineChars="0"/>
              <w:jc w:val="center"/>
              <w:rPr>
                <w:highlight w:val="none"/>
              </w:rPr>
            </w:pPr>
            <w:r>
              <w:rPr>
                <w:rFonts w:hint="eastAsia"/>
                <w:highlight w:val="none"/>
              </w:rPr>
              <w:t>名称</w:t>
            </w:r>
          </w:p>
        </w:tc>
        <w:tc>
          <w:tcPr>
            <w:tcW w:w="180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7E69ECD3">
            <w:pPr>
              <w:jc w:val="center"/>
              <w:rPr>
                <w:rFonts w:hint="default" w:eastAsia="宋体"/>
                <w:highlight w:val="none"/>
                <w:lang w:val="en-US" w:eastAsia="zh-CN"/>
              </w:rPr>
            </w:pPr>
            <w:r>
              <w:rPr>
                <w:rFonts w:hint="eastAsia"/>
                <w:highlight w:val="none"/>
                <w:lang w:val="en-US" w:eastAsia="zh-CN"/>
              </w:rPr>
              <w:t>人员类型</w:t>
            </w:r>
          </w:p>
        </w:tc>
        <w:tc>
          <w:tcPr>
            <w:tcW w:w="89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248FA176">
            <w:pPr>
              <w:ind w:left="0" w:leftChars="0" w:firstLine="0" w:firstLineChars="0"/>
              <w:jc w:val="center"/>
              <w:rPr>
                <w:highlight w:val="none"/>
              </w:rPr>
            </w:pPr>
            <w:r>
              <w:rPr>
                <w:rFonts w:hint="eastAsia"/>
                <w:highlight w:val="none"/>
              </w:rPr>
              <w:t>单位</w:t>
            </w:r>
          </w:p>
        </w:tc>
        <w:tc>
          <w:tcPr>
            <w:tcW w:w="9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6706763E">
            <w:pPr>
              <w:ind w:left="0" w:leftChars="0" w:firstLine="0" w:firstLineChars="0"/>
              <w:jc w:val="center"/>
              <w:rPr>
                <w:highlight w:val="none"/>
              </w:rPr>
            </w:pPr>
            <w:r>
              <w:rPr>
                <w:rFonts w:hint="eastAsia"/>
                <w:highlight w:val="none"/>
              </w:rPr>
              <w:t>数量</w:t>
            </w:r>
          </w:p>
        </w:tc>
        <w:tc>
          <w:tcPr>
            <w:tcW w:w="133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1BFF8531">
            <w:pPr>
              <w:ind w:left="0" w:leftChars="0" w:firstLine="0" w:firstLineChars="0"/>
              <w:jc w:val="center"/>
              <w:rPr>
                <w:highlight w:val="none"/>
              </w:rPr>
            </w:pPr>
            <w:r>
              <w:rPr>
                <w:rFonts w:hint="eastAsia"/>
                <w:highlight w:val="none"/>
              </w:rPr>
              <w:t>备注</w:t>
            </w:r>
          </w:p>
        </w:tc>
      </w:tr>
      <w:tr w14:paraId="2759B771">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90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55F723B4">
            <w:pPr>
              <w:ind w:left="0" w:leftChars="0" w:firstLine="0" w:firstLineChars="0"/>
              <w:jc w:val="center"/>
              <w:rPr>
                <w:rFonts w:hint="eastAsia"/>
                <w:highlight w:val="none"/>
              </w:rPr>
            </w:pPr>
            <w:r>
              <w:rPr>
                <w:rFonts w:hint="eastAsia"/>
                <w:highlight w:val="none"/>
              </w:rPr>
              <w:t>1</w:t>
            </w:r>
          </w:p>
        </w:tc>
        <w:tc>
          <w:tcPr>
            <w:tcW w:w="23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2310218A">
            <w:pPr>
              <w:ind w:left="0" w:leftChars="0" w:firstLine="0" w:firstLineChars="0"/>
              <w:jc w:val="both"/>
              <w:rPr>
                <w:rFonts w:hint="default" w:eastAsiaTheme="minorEastAsia"/>
                <w:highlight w:val="none"/>
                <w:lang w:val="en-US" w:eastAsia="zh-CN"/>
              </w:rPr>
            </w:pPr>
            <w:r>
              <w:rPr>
                <w:rFonts w:hint="eastAsia"/>
                <w:highlight w:val="none"/>
                <w:lang w:val="en-US" w:eastAsia="zh-CN"/>
              </w:rPr>
              <w:t>地下连续墙施工</w:t>
            </w:r>
          </w:p>
        </w:tc>
        <w:tc>
          <w:tcPr>
            <w:tcW w:w="180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54AB5E39">
            <w:pPr>
              <w:ind w:left="0" w:leftChars="0" w:firstLine="0" w:firstLineChars="0"/>
              <w:jc w:val="both"/>
              <w:rPr>
                <w:rFonts w:hint="default" w:eastAsiaTheme="minorEastAsia"/>
                <w:highlight w:val="none"/>
                <w:lang w:val="en-US" w:eastAsia="zh-CN"/>
              </w:rPr>
            </w:pPr>
            <w:r>
              <w:rPr>
                <w:rFonts w:hint="eastAsia"/>
                <w:highlight w:val="none"/>
                <w:lang w:val="en-US" w:eastAsia="zh-CN"/>
              </w:rPr>
              <w:t>打灰工、电焊工、司索工、钢筋工、泥浆工、杂工</w:t>
            </w:r>
          </w:p>
        </w:tc>
        <w:tc>
          <w:tcPr>
            <w:tcW w:w="89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033192B4">
            <w:pPr>
              <w:ind w:left="0" w:leftChars="0" w:firstLine="0" w:firstLineChars="0"/>
              <w:jc w:val="both"/>
              <w:rPr>
                <w:rFonts w:hint="eastAsia" w:eastAsiaTheme="minorEastAsia"/>
                <w:highlight w:val="none"/>
                <w:lang w:val="en-US" w:eastAsia="zh-CN"/>
              </w:rPr>
            </w:pPr>
            <w:r>
              <w:rPr>
                <w:rFonts w:hint="eastAsia"/>
                <w:highlight w:val="none"/>
                <w:lang w:val="en-US" w:eastAsia="zh-CN"/>
              </w:rPr>
              <w:t>人</w:t>
            </w:r>
          </w:p>
        </w:tc>
        <w:tc>
          <w:tcPr>
            <w:tcW w:w="9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7FF88AF9">
            <w:pPr>
              <w:ind w:left="0" w:leftChars="0" w:firstLine="0" w:firstLineChars="0"/>
              <w:jc w:val="both"/>
              <w:rPr>
                <w:rFonts w:hint="default" w:eastAsiaTheme="minorEastAsia"/>
                <w:highlight w:val="none"/>
                <w:lang w:val="en-US" w:eastAsia="zh-CN"/>
              </w:rPr>
            </w:pPr>
            <w:r>
              <w:rPr>
                <w:rFonts w:hint="eastAsia"/>
                <w:highlight w:val="none"/>
                <w:lang w:val="en-US" w:eastAsia="zh-CN"/>
              </w:rPr>
              <w:t>25人</w:t>
            </w:r>
          </w:p>
        </w:tc>
        <w:tc>
          <w:tcPr>
            <w:tcW w:w="133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3F8B0228">
            <w:pPr>
              <w:jc w:val="center"/>
              <w:rPr>
                <w:rFonts w:hint="default" w:eastAsiaTheme="minorEastAsia"/>
                <w:highlight w:val="none"/>
                <w:lang w:val="en-US" w:eastAsia="zh-CN"/>
              </w:rPr>
            </w:pPr>
          </w:p>
        </w:tc>
      </w:tr>
      <w:tr w14:paraId="50FC6A41">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90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2F3A627B">
            <w:pPr>
              <w:ind w:left="0" w:leftChars="0" w:firstLine="0" w:firstLineChars="0"/>
              <w:jc w:val="center"/>
              <w:rPr>
                <w:rFonts w:hint="eastAsia" w:eastAsiaTheme="minorEastAsia"/>
                <w:highlight w:val="none"/>
                <w:lang w:val="en-US" w:eastAsia="zh-CN"/>
              </w:rPr>
            </w:pPr>
            <w:r>
              <w:rPr>
                <w:rFonts w:hint="eastAsia"/>
                <w:highlight w:val="none"/>
                <w:lang w:val="en-US" w:eastAsia="zh-CN"/>
              </w:rPr>
              <w:t>2</w:t>
            </w:r>
          </w:p>
        </w:tc>
        <w:tc>
          <w:tcPr>
            <w:tcW w:w="23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65E51EAF">
            <w:pPr>
              <w:ind w:left="0" w:leftChars="0" w:firstLine="0" w:firstLineChars="0"/>
              <w:jc w:val="both"/>
              <w:rPr>
                <w:rFonts w:hint="default"/>
                <w:highlight w:val="none"/>
                <w:lang w:val="en-US" w:eastAsia="zh-CN"/>
              </w:rPr>
            </w:pPr>
            <w:r>
              <w:rPr>
                <w:rFonts w:hint="eastAsia"/>
                <w:highlight w:val="none"/>
                <w:lang w:val="en-US" w:eastAsia="zh-CN"/>
              </w:rPr>
              <w:t>钻孔灌注桩施工</w:t>
            </w:r>
          </w:p>
        </w:tc>
        <w:tc>
          <w:tcPr>
            <w:tcW w:w="180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716540C4">
            <w:pPr>
              <w:ind w:left="0" w:leftChars="0" w:firstLine="0" w:firstLineChars="0"/>
              <w:jc w:val="both"/>
              <w:rPr>
                <w:rFonts w:hint="eastAsia"/>
                <w:highlight w:val="none"/>
                <w:lang w:val="en-US" w:eastAsia="zh-CN"/>
              </w:rPr>
            </w:pPr>
            <w:r>
              <w:rPr>
                <w:rFonts w:hint="eastAsia"/>
                <w:highlight w:val="none"/>
                <w:lang w:val="en-US" w:eastAsia="zh-CN"/>
              </w:rPr>
              <w:t>打灰工、电焊工、司索工、钢筋工、泥浆工、杂工</w:t>
            </w:r>
          </w:p>
        </w:tc>
        <w:tc>
          <w:tcPr>
            <w:tcW w:w="89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3A263E7C">
            <w:pPr>
              <w:ind w:left="0" w:leftChars="0" w:firstLine="0" w:firstLineChars="0"/>
              <w:jc w:val="both"/>
              <w:rPr>
                <w:rFonts w:hint="default"/>
                <w:highlight w:val="none"/>
                <w:lang w:val="en-US" w:eastAsia="zh-CN"/>
              </w:rPr>
            </w:pPr>
            <w:r>
              <w:rPr>
                <w:rFonts w:hint="eastAsia"/>
                <w:highlight w:val="none"/>
                <w:lang w:val="en-US" w:eastAsia="zh-CN"/>
              </w:rPr>
              <w:t>人</w:t>
            </w:r>
          </w:p>
        </w:tc>
        <w:tc>
          <w:tcPr>
            <w:tcW w:w="9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6F7A0A7C">
            <w:pPr>
              <w:ind w:left="0" w:leftChars="0" w:firstLine="0" w:firstLineChars="0"/>
              <w:jc w:val="both"/>
              <w:rPr>
                <w:rFonts w:hint="default"/>
                <w:highlight w:val="none"/>
                <w:lang w:val="en-US" w:eastAsia="zh-CN"/>
              </w:rPr>
            </w:pPr>
            <w:r>
              <w:rPr>
                <w:rFonts w:hint="eastAsia"/>
                <w:highlight w:val="none"/>
                <w:lang w:val="en-US" w:eastAsia="zh-CN"/>
              </w:rPr>
              <w:t>10人</w:t>
            </w:r>
          </w:p>
        </w:tc>
        <w:tc>
          <w:tcPr>
            <w:tcW w:w="133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40CEE25E">
            <w:pPr>
              <w:jc w:val="center"/>
              <w:rPr>
                <w:rFonts w:hint="default" w:eastAsiaTheme="minorEastAsia"/>
                <w:highlight w:val="none"/>
                <w:lang w:val="en-US" w:eastAsia="zh-CN"/>
              </w:rPr>
            </w:pPr>
          </w:p>
        </w:tc>
      </w:tr>
      <w:tr w14:paraId="3AF41F4B">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90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4E848F17">
            <w:pPr>
              <w:ind w:left="0" w:leftChars="0" w:firstLine="0" w:firstLineChars="0"/>
              <w:jc w:val="center"/>
              <w:rPr>
                <w:rFonts w:hint="default"/>
                <w:highlight w:val="none"/>
                <w:lang w:val="en-US" w:eastAsia="zh-CN"/>
              </w:rPr>
            </w:pPr>
            <w:r>
              <w:rPr>
                <w:rFonts w:hint="eastAsia"/>
                <w:highlight w:val="none"/>
                <w:lang w:val="en-US" w:eastAsia="zh-CN"/>
              </w:rPr>
              <w:t>3</w:t>
            </w:r>
          </w:p>
        </w:tc>
        <w:tc>
          <w:tcPr>
            <w:tcW w:w="23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74237A99">
            <w:pPr>
              <w:ind w:left="0" w:leftChars="0" w:firstLine="0" w:firstLineChars="0"/>
              <w:jc w:val="both"/>
              <w:rPr>
                <w:rFonts w:hint="default"/>
                <w:highlight w:val="none"/>
                <w:lang w:val="en-US" w:eastAsia="zh-CN"/>
              </w:rPr>
            </w:pPr>
            <w:r>
              <w:rPr>
                <w:rFonts w:hint="eastAsia"/>
                <w:highlight w:val="none"/>
                <w:lang w:val="en-US" w:eastAsia="zh-CN"/>
              </w:rPr>
              <w:t>喷锚施工</w:t>
            </w:r>
          </w:p>
        </w:tc>
        <w:tc>
          <w:tcPr>
            <w:tcW w:w="180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240C2CF9">
            <w:pPr>
              <w:ind w:left="0" w:leftChars="0" w:firstLine="0" w:firstLineChars="0"/>
              <w:jc w:val="both"/>
              <w:rPr>
                <w:rFonts w:hint="default"/>
                <w:highlight w:val="none"/>
                <w:lang w:val="en-US" w:eastAsia="zh-CN"/>
              </w:rPr>
            </w:pPr>
            <w:r>
              <w:rPr>
                <w:rFonts w:hint="eastAsia"/>
                <w:highlight w:val="none"/>
                <w:lang w:val="en-US" w:eastAsia="zh-CN"/>
              </w:rPr>
              <w:t>喷锚工</w:t>
            </w:r>
          </w:p>
        </w:tc>
        <w:tc>
          <w:tcPr>
            <w:tcW w:w="89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14A4D648">
            <w:pPr>
              <w:ind w:left="0" w:leftChars="0" w:firstLine="0" w:firstLineChars="0"/>
              <w:jc w:val="both"/>
              <w:rPr>
                <w:rFonts w:hint="default"/>
                <w:highlight w:val="none"/>
                <w:lang w:val="en-US" w:eastAsia="zh-CN"/>
              </w:rPr>
            </w:pPr>
            <w:r>
              <w:rPr>
                <w:rFonts w:hint="eastAsia"/>
                <w:highlight w:val="none"/>
                <w:lang w:val="en-US" w:eastAsia="zh-CN"/>
              </w:rPr>
              <w:t>人</w:t>
            </w:r>
          </w:p>
        </w:tc>
        <w:tc>
          <w:tcPr>
            <w:tcW w:w="9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3BA90584">
            <w:pPr>
              <w:ind w:left="0" w:leftChars="0" w:firstLine="0" w:firstLineChars="0"/>
              <w:jc w:val="both"/>
              <w:rPr>
                <w:rFonts w:hint="default"/>
                <w:highlight w:val="none"/>
                <w:lang w:val="en-US" w:eastAsia="zh-CN"/>
              </w:rPr>
            </w:pPr>
            <w:r>
              <w:rPr>
                <w:rFonts w:hint="eastAsia"/>
                <w:highlight w:val="none"/>
                <w:lang w:val="en-US" w:eastAsia="zh-CN"/>
              </w:rPr>
              <w:t>5人</w:t>
            </w:r>
          </w:p>
        </w:tc>
        <w:tc>
          <w:tcPr>
            <w:tcW w:w="133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483167DB">
            <w:pPr>
              <w:jc w:val="center"/>
              <w:rPr>
                <w:rFonts w:hint="default" w:eastAsiaTheme="minorEastAsia"/>
                <w:highlight w:val="none"/>
                <w:lang w:val="en-US" w:eastAsia="zh-CN"/>
              </w:rPr>
            </w:pPr>
          </w:p>
        </w:tc>
      </w:tr>
      <w:tr w14:paraId="0D9A7E67">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90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752ABB00">
            <w:pPr>
              <w:ind w:left="0" w:leftChars="0" w:firstLine="0" w:firstLineChars="0"/>
              <w:jc w:val="center"/>
              <w:rPr>
                <w:rFonts w:hint="default" w:ascii="Times New Roman" w:hAnsi="Times New Roman" w:eastAsia="宋体" w:cs="Times New Roman"/>
                <w:kern w:val="2"/>
                <w:sz w:val="24"/>
                <w:szCs w:val="24"/>
                <w:highlight w:val="none"/>
                <w:lang w:val="en-US" w:eastAsia="zh-CN" w:bidi="ar-SA"/>
              </w:rPr>
            </w:pPr>
            <w:r>
              <w:rPr>
                <w:rFonts w:hint="eastAsia" w:cs="Times New Roman"/>
                <w:kern w:val="2"/>
                <w:sz w:val="24"/>
                <w:szCs w:val="24"/>
                <w:highlight w:val="none"/>
                <w:lang w:val="en-US" w:eastAsia="zh-CN" w:bidi="ar-SA"/>
              </w:rPr>
              <w:t>4</w:t>
            </w:r>
          </w:p>
        </w:tc>
        <w:tc>
          <w:tcPr>
            <w:tcW w:w="23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4FCB708F">
            <w:pPr>
              <w:ind w:left="0" w:leftChars="0" w:firstLine="0" w:firstLineChars="0"/>
              <w:jc w:val="both"/>
              <w:rPr>
                <w:rFonts w:hint="eastAsia" w:ascii="Times New Roman" w:hAnsi="Times New Roman" w:eastAsia="宋体" w:cs="Times New Roman"/>
                <w:kern w:val="2"/>
                <w:sz w:val="24"/>
                <w:szCs w:val="24"/>
                <w:highlight w:val="none"/>
                <w:lang w:val="en-US" w:eastAsia="zh-CN" w:bidi="ar-SA"/>
              </w:rPr>
            </w:pPr>
            <w:r>
              <w:rPr>
                <w:rFonts w:hint="eastAsia"/>
                <w:highlight w:val="none"/>
                <w:lang w:val="en-US" w:eastAsia="zh-CN"/>
              </w:rPr>
              <w:t>工法桩桩施工</w:t>
            </w:r>
          </w:p>
        </w:tc>
        <w:tc>
          <w:tcPr>
            <w:tcW w:w="180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0A6FCA14">
            <w:pPr>
              <w:ind w:left="0" w:leftChars="0" w:firstLine="0" w:firstLineChars="0"/>
              <w:jc w:val="both"/>
              <w:rPr>
                <w:rFonts w:hint="eastAsia" w:ascii="Times New Roman" w:hAnsi="Times New Roman" w:eastAsia="宋体" w:cs="Times New Roman"/>
                <w:kern w:val="2"/>
                <w:sz w:val="24"/>
                <w:szCs w:val="24"/>
                <w:highlight w:val="none"/>
                <w:lang w:val="en-US" w:eastAsia="zh-CN" w:bidi="ar-SA"/>
              </w:rPr>
            </w:pPr>
            <w:r>
              <w:rPr>
                <w:rFonts w:hint="eastAsia"/>
                <w:highlight w:val="none"/>
                <w:lang w:val="en-US" w:eastAsia="zh-CN"/>
              </w:rPr>
              <w:t>电焊工、司索工、泥浆工、杂工</w:t>
            </w:r>
          </w:p>
        </w:tc>
        <w:tc>
          <w:tcPr>
            <w:tcW w:w="89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08FEC94F">
            <w:pPr>
              <w:ind w:left="0" w:leftChars="0" w:firstLine="0" w:firstLineChars="0"/>
              <w:jc w:val="both"/>
              <w:rPr>
                <w:rFonts w:hint="eastAsia" w:ascii="Times New Roman" w:hAnsi="Times New Roman" w:cs="Times New Roman" w:eastAsiaTheme="minorEastAsia"/>
                <w:kern w:val="2"/>
                <w:sz w:val="24"/>
                <w:szCs w:val="24"/>
                <w:highlight w:val="none"/>
                <w:lang w:val="en-US" w:eastAsia="zh-CN" w:bidi="ar-SA"/>
              </w:rPr>
            </w:pPr>
            <w:r>
              <w:rPr>
                <w:rFonts w:hint="eastAsia"/>
                <w:highlight w:val="none"/>
                <w:lang w:val="en-US" w:eastAsia="zh-CN"/>
              </w:rPr>
              <w:t>人</w:t>
            </w:r>
          </w:p>
        </w:tc>
        <w:tc>
          <w:tcPr>
            <w:tcW w:w="9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174B65F7">
            <w:pPr>
              <w:ind w:left="0" w:leftChars="0" w:firstLine="0" w:firstLineChars="0"/>
              <w:jc w:val="both"/>
              <w:rPr>
                <w:rFonts w:hint="default" w:ascii="Times New Roman" w:hAnsi="Times New Roman" w:eastAsia="宋体" w:cs="Times New Roman"/>
                <w:kern w:val="2"/>
                <w:sz w:val="24"/>
                <w:szCs w:val="24"/>
                <w:highlight w:val="none"/>
                <w:lang w:val="en-US" w:eastAsia="zh-CN" w:bidi="ar-SA"/>
              </w:rPr>
            </w:pPr>
            <w:r>
              <w:rPr>
                <w:rFonts w:hint="eastAsia" w:cs="Times New Roman"/>
                <w:kern w:val="2"/>
                <w:sz w:val="24"/>
                <w:szCs w:val="24"/>
                <w:highlight w:val="none"/>
                <w:lang w:val="en-US" w:eastAsia="zh-CN" w:bidi="ar-SA"/>
              </w:rPr>
              <w:t>4人</w:t>
            </w:r>
          </w:p>
        </w:tc>
        <w:tc>
          <w:tcPr>
            <w:tcW w:w="133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4CB8F919">
            <w:pPr>
              <w:ind w:firstLine="420" w:firstLineChars="0"/>
              <w:jc w:val="center"/>
              <w:rPr>
                <w:rFonts w:hint="default" w:ascii="Times New Roman" w:hAnsi="Times New Roman" w:cs="Times New Roman" w:eastAsiaTheme="minorEastAsia"/>
                <w:kern w:val="2"/>
                <w:sz w:val="24"/>
                <w:szCs w:val="24"/>
                <w:highlight w:val="none"/>
                <w:lang w:val="en-US" w:eastAsia="zh-CN" w:bidi="ar-SA"/>
              </w:rPr>
            </w:pPr>
          </w:p>
        </w:tc>
      </w:tr>
      <w:tr w14:paraId="5FE4B977">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90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4A7D1747">
            <w:pPr>
              <w:ind w:left="0" w:leftChars="0" w:firstLine="0" w:firstLineChars="0"/>
              <w:jc w:val="center"/>
              <w:rPr>
                <w:rFonts w:hint="default"/>
                <w:highlight w:val="none"/>
                <w:lang w:val="en-US" w:eastAsia="zh-CN"/>
              </w:rPr>
            </w:pPr>
            <w:r>
              <w:rPr>
                <w:rFonts w:hint="eastAsia"/>
                <w:highlight w:val="none"/>
                <w:lang w:val="en-US" w:eastAsia="zh-CN"/>
              </w:rPr>
              <w:t>5</w:t>
            </w:r>
          </w:p>
        </w:tc>
        <w:tc>
          <w:tcPr>
            <w:tcW w:w="23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58E9FF91">
            <w:pPr>
              <w:ind w:left="0" w:leftChars="0" w:firstLine="0" w:firstLineChars="0"/>
              <w:jc w:val="both"/>
              <w:rPr>
                <w:rFonts w:hint="default"/>
                <w:highlight w:val="none"/>
                <w:lang w:val="en-US" w:eastAsia="zh-CN"/>
              </w:rPr>
            </w:pPr>
            <w:r>
              <w:rPr>
                <w:rFonts w:hint="eastAsia"/>
                <w:highlight w:val="none"/>
                <w:lang w:val="en-US" w:eastAsia="zh-CN"/>
              </w:rPr>
              <w:t>高压旋喷桩施工</w:t>
            </w:r>
          </w:p>
        </w:tc>
        <w:tc>
          <w:tcPr>
            <w:tcW w:w="180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07CAB53D">
            <w:pPr>
              <w:ind w:left="0" w:leftChars="0" w:firstLine="0" w:firstLineChars="0"/>
              <w:jc w:val="both"/>
              <w:rPr>
                <w:rFonts w:hint="eastAsia"/>
                <w:highlight w:val="none"/>
                <w:lang w:val="en-US" w:eastAsia="zh-CN"/>
              </w:rPr>
            </w:pPr>
            <w:r>
              <w:rPr>
                <w:rFonts w:hint="eastAsia"/>
                <w:highlight w:val="none"/>
                <w:lang w:val="en-US" w:eastAsia="zh-CN"/>
              </w:rPr>
              <w:t>电焊工、司索工、泥浆工、杂工</w:t>
            </w:r>
          </w:p>
        </w:tc>
        <w:tc>
          <w:tcPr>
            <w:tcW w:w="89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5C2D0062">
            <w:pPr>
              <w:ind w:left="0" w:leftChars="0" w:firstLine="0" w:firstLineChars="0"/>
              <w:jc w:val="both"/>
              <w:rPr>
                <w:rFonts w:hint="eastAsia" w:ascii="Times New Roman" w:hAnsi="Times New Roman" w:eastAsia="宋体" w:cs="Times New Roman"/>
                <w:kern w:val="2"/>
                <w:sz w:val="24"/>
                <w:szCs w:val="24"/>
                <w:highlight w:val="none"/>
                <w:lang w:val="en-US" w:eastAsia="zh-CN" w:bidi="ar-SA"/>
              </w:rPr>
            </w:pPr>
            <w:r>
              <w:rPr>
                <w:rFonts w:hint="eastAsia"/>
                <w:highlight w:val="none"/>
                <w:lang w:val="en-US" w:eastAsia="zh-CN"/>
              </w:rPr>
              <w:t>人</w:t>
            </w:r>
          </w:p>
        </w:tc>
        <w:tc>
          <w:tcPr>
            <w:tcW w:w="9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27AC29F0">
            <w:pPr>
              <w:ind w:left="0" w:leftChars="0" w:firstLine="0" w:firstLineChars="0"/>
              <w:jc w:val="both"/>
              <w:rPr>
                <w:rFonts w:hint="default"/>
                <w:highlight w:val="none"/>
                <w:lang w:val="en-US" w:eastAsia="zh-CN"/>
              </w:rPr>
            </w:pPr>
            <w:r>
              <w:rPr>
                <w:rFonts w:hint="eastAsia"/>
                <w:highlight w:val="none"/>
                <w:lang w:val="en-US" w:eastAsia="zh-CN"/>
              </w:rPr>
              <w:t>4人</w:t>
            </w:r>
          </w:p>
        </w:tc>
        <w:tc>
          <w:tcPr>
            <w:tcW w:w="133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4779D7DB">
            <w:pPr>
              <w:jc w:val="center"/>
              <w:rPr>
                <w:rFonts w:hint="default" w:eastAsiaTheme="minorEastAsia"/>
                <w:highlight w:val="none"/>
                <w:lang w:val="en-US" w:eastAsia="zh-CN"/>
              </w:rPr>
            </w:pPr>
          </w:p>
        </w:tc>
      </w:tr>
      <w:tr w14:paraId="14F24BE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1971" w:hRule="atLeast"/>
          <w:jc w:val="center"/>
        </w:trPr>
        <w:tc>
          <w:tcPr>
            <w:tcW w:w="8159" w:type="dxa"/>
            <w:gridSpan w:val="6"/>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7AE6AE5A">
            <w:pPr>
              <w:tabs>
                <w:tab w:val="left" w:pos="1633"/>
              </w:tabs>
              <w:jc w:val="left"/>
              <w:rPr>
                <w:rFonts w:hint="eastAsia"/>
                <w:highlight w:val="none"/>
                <w:lang w:val="en-US" w:eastAsia="zh-CN"/>
              </w:rPr>
            </w:pPr>
            <w:r>
              <w:rPr>
                <w:rFonts w:hint="eastAsia"/>
                <w:highlight w:val="none"/>
                <w:lang w:val="en-US" w:eastAsia="zh-CN"/>
              </w:rPr>
              <w:t>备注：</w:t>
            </w:r>
          </w:p>
          <w:p w14:paraId="56EC09D8">
            <w:pPr>
              <w:tabs>
                <w:tab w:val="left" w:pos="1633"/>
              </w:tabs>
              <w:jc w:val="left"/>
              <w:rPr>
                <w:rFonts w:hint="eastAsia"/>
                <w:highlight w:val="none"/>
                <w:lang w:val="en-US" w:eastAsia="zh-CN"/>
              </w:rPr>
            </w:pPr>
            <w:r>
              <w:rPr>
                <w:rFonts w:hint="eastAsia"/>
                <w:highlight w:val="none"/>
                <w:lang w:val="en-US" w:eastAsia="zh-CN"/>
              </w:rPr>
              <w:t>1：以上人数为暂定人数，无实际人数限制，但乙方确保施工时人数满足项目生产需求；</w:t>
            </w:r>
          </w:p>
          <w:p w14:paraId="74D634B0">
            <w:pPr>
              <w:pStyle w:val="7"/>
              <w:rPr>
                <w:rFonts w:hint="eastAsia" w:asciiTheme="minorHAnsi" w:hAnsiTheme="minorHAnsi" w:eastAsiaTheme="minorEastAsia" w:cstheme="minorBidi"/>
                <w:b w:val="0"/>
                <w:kern w:val="2"/>
                <w:sz w:val="21"/>
                <w:szCs w:val="24"/>
                <w:highlight w:val="none"/>
                <w:lang w:val="en-US" w:eastAsia="zh-CN" w:bidi="ar-SA"/>
              </w:rPr>
            </w:pPr>
            <w:r>
              <w:rPr>
                <w:rFonts w:hint="eastAsia" w:asciiTheme="minorHAnsi" w:hAnsiTheme="minorHAnsi" w:eastAsiaTheme="minorEastAsia" w:cstheme="minorBidi"/>
                <w:b w:val="0"/>
                <w:kern w:val="2"/>
                <w:sz w:val="21"/>
                <w:szCs w:val="24"/>
                <w:highlight w:val="none"/>
                <w:lang w:val="en-US" w:eastAsia="zh-CN" w:bidi="ar-SA"/>
              </w:rPr>
              <w:t>2：特种作业人员必须持证上岗</w:t>
            </w:r>
            <w:r>
              <w:rPr>
                <w:rFonts w:hint="eastAsia" w:asciiTheme="minorHAnsi" w:hAnsiTheme="minorHAnsi" w:cstheme="minorBidi"/>
                <w:b w:val="0"/>
                <w:kern w:val="2"/>
                <w:sz w:val="21"/>
                <w:szCs w:val="24"/>
                <w:highlight w:val="none"/>
                <w:lang w:val="en-US" w:eastAsia="zh-CN" w:bidi="ar-SA"/>
              </w:rPr>
              <w:t>，</w:t>
            </w:r>
            <w:r>
              <w:rPr>
                <w:rFonts w:hint="eastAsia" w:asciiTheme="minorHAnsi" w:hAnsiTheme="minorHAnsi" w:eastAsiaTheme="minorEastAsia" w:cstheme="minorBidi"/>
                <w:b w:val="0"/>
                <w:kern w:val="2"/>
                <w:sz w:val="21"/>
                <w:szCs w:val="24"/>
                <w:highlight w:val="none"/>
                <w:lang w:val="en-US" w:eastAsia="zh-CN" w:bidi="ar-SA"/>
              </w:rPr>
              <w:t>满足总包单位要求。</w:t>
            </w:r>
          </w:p>
          <w:p w14:paraId="08FFBAF3">
            <w:pPr>
              <w:rPr>
                <w:rFonts w:hint="eastAsia" w:asciiTheme="minorHAnsi" w:hAnsiTheme="minorHAnsi" w:eastAsiaTheme="minorEastAsia" w:cstheme="minorBidi"/>
                <w:b w:val="0"/>
                <w:kern w:val="2"/>
                <w:sz w:val="21"/>
                <w:szCs w:val="24"/>
                <w:highlight w:val="none"/>
                <w:lang w:val="en-US" w:eastAsia="zh-CN" w:bidi="ar-SA"/>
              </w:rPr>
            </w:pPr>
            <w:r>
              <w:rPr>
                <w:rFonts w:hint="eastAsia" w:asciiTheme="minorHAnsi" w:hAnsiTheme="minorHAnsi" w:eastAsiaTheme="minorEastAsia" w:cstheme="minorBidi"/>
                <w:b w:val="0"/>
                <w:kern w:val="2"/>
                <w:sz w:val="21"/>
                <w:szCs w:val="24"/>
                <w:highlight w:val="none"/>
                <w:lang w:val="en-US" w:eastAsia="zh-CN" w:bidi="ar-SA"/>
              </w:rPr>
              <w:t>3：为注明工序处以清单为主（本项目为除机械、材料、燃油动力、机械手外的所有劳务工作内容。</w:t>
            </w:r>
          </w:p>
          <w:p w14:paraId="1BCB5834">
            <w:pPr>
              <w:rPr>
                <w:rFonts w:hint="default" w:asciiTheme="minorHAnsi" w:hAnsiTheme="minorHAnsi" w:eastAsiaTheme="minorEastAsia" w:cstheme="minorBidi"/>
                <w:b w:val="0"/>
                <w:kern w:val="2"/>
                <w:sz w:val="21"/>
                <w:szCs w:val="24"/>
                <w:highlight w:val="none"/>
                <w:lang w:val="en-US" w:eastAsia="zh-CN" w:bidi="ar-SA"/>
              </w:rPr>
            </w:pPr>
          </w:p>
        </w:tc>
      </w:tr>
    </w:tbl>
    <w:p w14:paraId="29FD9230">
      <w:pPr>
        <w:numPr>
          <w:ilvl w:val="0"/>
          <w:numId w:val="3"/>
        </w:numPr>
        <w:rPr>
          <w:rFonts w:hint="eastAsia"/>
          <w:b/>
          <w:bCs/>
          <w:sz w:val="28"/>
          <w:szCs w:val="36"/>
          <w:highlight w:val="none"/>
          <w:lang w:val="en-US" w:eastAsia="zh-CN"/>
        </w:rPr>
      </w:pPr>
      <w:r>
        <w:rPr>
          <w:rFonts w:hint="eastAsia"/>
          <w:b/>
          <w:bCs/>
          <w:sz w:val="28"/>
          <w:szCs w:val="36"/>
          <w:highlight w:val="none"/>
          <w:lang w:val="en-US" w:eastAsia="zh-CN"/>
        </w:rPr>
        <w:t xml:space="preserve"> 结算方式及单价</w:t>
      </w:r>
    </w:p>
    <w:p w14:paraId="2B908DDC">
      <w:pPr>
        <w:pStyle w:val="7"/>
        <w:jc w:val="center"/>
        <w:rPr>
          <w:rFonts w:hint="eastAsia"/>
          <w:sz w:val="28"/>
          <w:szCs w:val="36"/>
          <w:highlight w:val="none"/>
          <w:lang w:val="en-US" w:eastAsia="zh-CN"/>
        </w:rPr>
      </w:pPr>
      <w:r>
        <w:rPr>
          <w:rFonts w:hint="eastAsia"/>
          <w:sz w:val="28"/>
          <w:szCs w:val="36"/>
          <w:highlight w:val="none"/>
          <w:lang w:val="en-US" w:eastAsia="zh-CN"/>
        </w:rPr>
        <w:t>劳务分包清单</w:t>
      </w:r>
    </w:p>
    <w:p w14:paraId="53C781D7">
      <w:pPr>
        <w:rPr>
          <w:rFonts w:hint="default"/>
          <w:highlight w:val="none"/>
          <w:lang w:val="en-US" w:eastAsia="zh-CN"/>
        </w:rPr>
      </w:pPr>
    </w:p>
    <w:tbl>
      <w:tblPr>
        <w:tblStyle w:val="12"/>
        <w:tblW w:w="494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78"/>
        <w:gridCol w:w="3402"/>
        <w:gridCol w:w="878"/>
        <w:gridCol w:w="1180"/>
        <w:gridCol w:w="1492"/>
        <w:gridCol w:w="1258"/>
        <w:gridCol w:w="771"/>
      </w:tblGrid>
      <w:tr w14:paraId="304F4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3063E2">
            <w:pPr>
              <w:keepNext w:val="0"/>
              <w:keepLines w:val="0"/>
              <w:widowControl/>
              <w:suppressLineNumbers w:val="0"/>
              <w:ind w:left="0" w:leftChars="0" w:firstLine="0" w:firstLineChars="0"/>
              <w:jc w:val="both"/>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序号</w:t>
            </w:r>
          </w:p>
        </w:tc>
        <w:tc>
          <w:tcPr>
            <w:tcW w:w="17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35D3CA">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项目名称</w:t>
            </w:r>
          </w:p>
        </w:tc>
        <w:tc>
          <w:tcPr>
            <w:tcW w:w="4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3A2E7D">
            <w:pPr>
              <w:keepNext w:val="0"/>
              <w:keepLines w:val="0"/>
              <w:widowControl/>
              <w:suppressLineNumbers w:val="0"/>
              <w:ind w:left="0" w:leftChars="0" w:firstLine="0" w:firstLineChars="0"/>
              <w:jc w:val="both"/>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计量单位</w:t>
            </w:r>
          </w:p>
        </w:tc>
        <w:tc>
          <w:tcPr>
            <w:tcW w:w="199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BA484D">
            <w:pPr>
              <w:keepNext w:val="0"/>
              <w:keepLines w:val="0"/>
              <w:widowControl/>
              <w:suppressLineNumbers w:val="0"/>
              <w:jc w:val="center"/>
              <w:textAlignment w:val="center"/>
              <w:rPr>
                <w:rFonts w:hint="default" w:ascii="宋体" w:hAnsi="宋体" w:eastAsia="宋体" w:cs="宋体"/>
                <w:b/>
                <w:bCs/>
                <w:i w:val="0"/>
                <w:iCs w:val="0"/>
                <w:color w:val="auto"/>
                <w:sz w:val="18"/>
                <w:szCs w:val="18"/>
                <w:highlight w:val="none"/>
                <w:u w:val="none"/>
                <w:lang w:val="en-US"/>
              </w:rPr>
            </w:pPr>
            <w:r>
              <w:rPr>
                <w:rFonts w:hint="eastAsia" w:ascii="宋体" w:hAnsi="宋体" w:eastAsia="宋体" w:cs="宋体"/>
                <w:b/>
                <w:bCs/>
                <w:i w:val="0"/>
                <w:iCs w:val="0"/>
                <w:color w:val="auto"/>
                <w:kern w:val="0"/>
                <w:sz w:val="18"/>
                <w:szCs w:val="18"/>
                <w:highlight w:val="none"/>
                <w:u w:val="none"/>
                <w:lang w:val="en-US" w:eastAsia="zh-CN" w:bidi="ar"/>
              </w:rPr>
              <w:t>量价（包含9%增值税专票）</w:t>
            </w:r>
          </w:p>
        </w:tc>
        <w:tc>
          <w:tcPr>
            <w:tcW w:w="390" w:type="pct"/>
            <w:vMerge w:val="restart"/>
            <w:tcBorders>
              <w:top w:val="single" w:color="000000" w:sz="4" w:space="0"/>
              <w:left w:val="single" w:color="000000" w:sz="4" w:space="0"/>
              <w:right w:val="single" w:color="000000" w:sz="4" w:space="0"/>
            </w:tcBorders>
            <w:shd w:val="clear" w:color="auto" w:fill="auto"/>
            <w:vAlign w:val="center"/>
          </w:tcPr>
          <w:p w14:paraId="4ED9E80C">
            <w:pPr>
              <w:keepNext w:val="0"/>
              <w:keepLines w:val="0"/>
              <w:widowControl/>
              <w:suppressLineNumbers w:val="0"/>
              <w:ind w:left="0" w:leftChars="0" w:firstLine="0" w:firstLineChars="0"/>
              <w:jc w:val="both"/>
              <w:textAlignment w:val="center"/>
              <w:rPr>
                <w:rFonts w:hint="default" w:ascii="宋体" w:hAnsi="宋体" w:eastAsia="宋体" w:cs="宋体"/>
                <w:b/>
                <w:bCs/>
                <w:i w:val="0"/>
                <w:iCs w:val="0"/>
                <w:color w:val="auto"/>
                <w:kern w:val="0"/>
                <w:sz w:val="18"/>
                <w:szCs w:val="18"/>
                <w:highlight w:val="none"/>
                <w:u w:val="none"/>
                <w:lang w:val="en-US" w:eastAsia="zh-CN" w:bidi="ar"/>
              </w:rPr>
            </w:pPr>
            <w:r>
              <w:rPr>
                <w:rFonts w:hint="eastAsia" w:ascii="宋体" w:hAnsi="宋体" w:eastAsia="宋体" w:cs="宋体"/>
                <w:b/>
                <w:bCs/>
                <w:i w:val="0"/>
                <w:iCs w:val="0"/>
                <w:color w:val="auto"/>
                <w:kern w:val="0"/>
                <w:sz w:val="18"/>
                <w:szCs w:val="18"/>
                <w:highlight w:val="none"/>
                <w:u w:val="none"/>
                <w:lang w:val="en-US" w:eastAsia="zh-CN" w:bidi="ar"/>
              </w:rPr>
              <w:t>备注</w:t>
            </w:r>
          </w:p>
        </w:tc>
      </w:tr>
      <w:tr w14:paraId="66466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FB148C">
            <w:pPr>
              <w:jc w:val="center"/>
              <w:rPr>
                <w:rFonts w:hint="eastAsia" w:ascii="宋体" w:hAnsi="宋体" w:eastAsia="宋体" w:cs="宋体"/>
                <w:b/>
                <w:bCs/>
                <w:i w:val="0"/>
                <w:iCs w:val="0"/>
                <w:color w:val="auto"/>
                <w:sz w:val="18"/>
                <w:szCs w:val="18"/>
                <w:highlight w:val="none"/>
                <w:u w:val="none"/>
              </w:rPr>
            </w:pPr>
          </w:p>
        </w:tc>
        <w:tc>
          <w:tcPr>
            <w:tcW w:w="1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1AC40A">
            <w:pPr>
              <w:jc w:val="center"/>
              <w:rPr>
                <w:rFonts w:hint="eastAsia" w:ascii="宋体" w:hAnsi="宋体" w:eastAsia="宋体" w:cs="宋体"/>
                <w:b/>
                <w:bCs/>
                <w:i w:val="0"/>
                <w:iCs w:val="0"/>
                <w:color w:val="auto"/>
                <w:sz w:val="18"/>
                <w:szCs w:val="18"/>
                <w:highlight w:val="none"/>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DEEECE">
            <w:pPr>
              <w:jc w:val="center"/>
              <w:rPr>
                <w:rFonts w:hint="eastAsia" w:ascii="宋体" w:hAnsi="宋体" w:eastAsia="宋体" w:cs="宋体"/>
                <w:b/>
                <w:bCs/>
                <w:i w:val="0"/>
                <w:iCs w:val="0"/>
                <w:color w:val="auto"/>
                <w:sz w:val="18"/>
                <w:szCs w:val="18"/>
                <w:highlight w:val="none"/>
                <w:u w:val="none"/>
              </w:rPr>
            </w:pP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40757">
            <w:pPr>
              <w:keepNext w:val="0"/>
              <w:keepLines w:val="0"/>
              <w:widowControl/>
              <w:suppressLineNumbers w:val="0"/>
              <w:ind w:left="0" w:leftChars="0" w:firstLine="0" w:firstLineChars="0"/>
              <w:jc w:val="both"/>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工程量</w:t>
            </w:r>
          </w:p>
        </w:tc>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BE517">
            <w:pPr>
              <w:keepNext w:val="0"/>
              <w:keepLines w:val="0"/>
              <w:widowControl/>
              <w:suppressLineNumbers w:val="0"/>
              <w:ind w:left="0" w:leftChars="0" w:firstLine="0" w:firstLineChars="0"/>
              <w:jc w:val="both"/>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含税单价（元）</w:t>
            </w: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94F20">
            <w:pPr>
              <w:keepNext w:val="0"/>
              <w:keepLines w:val="0"/>
              <w:widowControl/>
              <w:suppressLineNumbers w:val="0"/>
              <w:ind w:left="0" w:leftChars="0" w:firstLine="0" w:firstLineChars="0"/>
              <w:jc w:val="both"/>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含税合价（元）</w:t>
            </w:r>
          </w:p>
        </w:tc>
        <w:tc>
          <w:tcPr>
            <w:tcW w:w="390" w:type="pct"/>
            <w:vMerge w:val="continue"/>
            <w:tcBorders>
              <w:left w:val="single" w:color="000000" w:sz="4" w:space="0"/>
              <w:bottom w:val="single" w:color="000000" w:sz="4" w:space="0"/>
              <w:right w:val="single" w:color="000000" w:sz="4" w:space="0"/>
            </w:tcBorders>
            <w:shd w:val="clear" w:color="auto" w:fill="auto"/>
            <w:vAlign w:val="center"/>
          </w:tcPr>
          <w:p w14:paraId="124681AD">
            <w:pPr>
              <w:keepNext w:val="0"/>
              <w:keepLines w:val="0"/>
              <w:widowControl/>
              <w:suppressLineNumbers w:val="0"/>
              <w:ind w:left="0" w:leftChars="0" w:firstLine="0" w:firstLineChars="0"/>
              <w:jc w:val="both"/>
              <w:textAlignment w:val="center"/>
              <w:rPr>
                <w:rFonts w:hint="eastAsia" w:ascii="宋体" w:hAnsi="宋体" w:eastAsia="宋体" w:cs="宋体"/>
                <w:b/>
                <w:bCs/>
                <w:i w:val="0"/>
                <w:iCs w:val="0"/>
                <w:color w:val="auto"/>
                <w:kern w:val="0"/>
                <w:sz w:val="18"/>
                <w:szCs w:val="18"/>
                <w:highlight w:val="none"/>
                <w:u w:val="none"/>
                <w:lang w:val="en-US" w:eastAsia="zh-CN" w:bidi="ar"/>
              </w:rPr>
            </w:pPr>
          </w:p>
        </w:tc>
      </w:tr>
      <w:tr w14:paraId="64ACC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98E4C">
            <w:pPr>
              <w:keepNext w:val="0"/>
              <w:keepLines w:val="0"/>
              <w:widowControl/>
              <w:suppressLineNumbers w:val="0"/>
              <w:ind w:left="0" w:leftChars="0" w:firstLine="0" w:firstLineChars="0"/>
              <w:jc w:val="both"/>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（一）</w:t>
            </w:r>
          </w:p>
        </w:tc>
        <w:tc>
          <w:tcPr>
            <w:tcW w:w="17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F26FA">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合同项目</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CCF94">
            <w:pPr>
              <w:jc w:val="center"/>
              <w:rPr>
                <w:rFonts w:hint="eastAsia" w:ascii="宋体" w:hAnsi="宋体" w:eastAsia="宋体" w:cs="宋体"/>
                <w:b/>
                <w:bCs/>
                <w:i w:val="0"/>
                <w:iCs w:val="0"/>
                <w:color w:val="auto"/>
                <w:sz w:val="18"/>
                <w:szCs w:val="18"/>
                <w:highlight w:val="none"/>
                <w:u w:val="none"/>
              </w:rPr>
            </w:pP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85AE2">
            <w:pPr>
              <w:jc w:val="center"/>
              <w:rPr>
                <w:rFonts w:hint="default" w:ascii="Times New Roman" w:hAnsi="Times New Roman" w:eastAsia="宋体" w:cs="Times New Roman"/>
                <w:b/>
                <w:bCs/>
                <w:i w:val="0"/>
                <w:iCs w:val="0"/>
                <w:color w:val="auto"/>
                <w:sz w:val="18"/>
                <w:szCs w:val="18"/>
                <w:highlight w:val="none"/>
                <w:u w:val="none"/>
              </w:rPr>
            </w:pPr>
          </w:p>
        </w:tc>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C281E">
            <w:pPr>
              <w:jc w:val="right"/>
              <w:rPr>
                <w:rFonts w:hint="default" w:ascii="Times New Roman" w:hAnsi="Times New Roman" w:eastAsia="宋体" w:cs="Times New Roman"/>
                <w:b/>
                <w:bCs/>
                <w:i w:val="0"/>
                <w:iCs w:val="0"/>
                <w:color w:val="auto"/>
                <w:sz w:val="18"/>
                <w:szCs w:val="18"/>
                <w:highlight w:val="none"/>
                <w:u w:val="none"/>
              </w:rPr>
            </w:pP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5CB45">
            <w:pPr>
              <w:keepNext w:val="0"/>
              <w:keepLines w:val="0"/>
              <w:widowControl/>
              <w:suppressLineNumbers w:val="0"/>
              <w:jc w:val="right"/>
              <w:textAlignment w:val="center"/>
              <w:rPr>
                <w:rFonts w:hint="default" w:ascii="Times New Roman" w:hAnsi="Times New Roman" w:eastAsia="宋体" w:cs="Times New Roman"/>
                <w:b/>
                <w:bCs/>
                <w:i w:val="0"/>
                <w:iCs w:val="0"/>
                <w:color w:val="auto"/>
                <w:sz w:val="18"/>
                <w:szCs w:val="18"/>
                <w:highlight w:val="none"/>
                <w:u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9981C">
            <w:pPr>
              <w:keepNext w:val="0"/>
              <w:keepLines w:val="0"/>
              <w:widowControl/>
              <w:suppressLineNumbers w:val="0"/>
              <w:jc w:val="right"/>
              <w:textAlignment w:val="center"/>
              <w:rPr>
                <w:rFonts w:hint="default" w:ascii="Times New Roman" w:hAnsi="Times New Roman" w:eastAsia="宋体" w:cs="Times New Roman"/>
                <w:b/>
                <w:bCs/>
                <w:i w:val="0"/>
                <w:iCs w:val="0"/>
                <w:color w:val="auto"/>
                <w:kern w:val="0"/>
                <w:sz w:val="18"/>
                <w:szCs w:val="18"/>
                <w:highlight w:val="none"/>
                <w:u w:val="none"/>
                <w:lang w:val="en-US" w:eastAsia="zh-CN" w:bidi="ar"/>
              </w:rPr>
            </w:pPr>
          </w:p>
        </w:tc>
      </w:tr>
      <w:tr w14:paraId="23B57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EC8C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7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2BA87">
            <w:pPr>
              <w:keepNext w:val="0"/>
              <w:keepLines w:val="0"/>
              <w:widowControl/>
              <w:suppressLineNumbers w:val="0"/>
              <w:ind w:firstLine="420" w:firstLineChars="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地下连续墙</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0E031">
            <w:pPr>
              <w:keepNext w:val="0"/>
              <w:keepLines w:val="0"/>
              <w:widowControl/>
              <w:suppressLineNumbers w:val="0"/>
              <w:ind w:firstLine="420" w:firstLineChars="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m3</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C3649">
            <w:pPr>
              <w:keepNext w:val="0"/>
              <w:keepLines w:val="0"/>
              <w:widowControl/>
              <w:suppressLineNumbers w:val="0"/>
              <w:ind w:left="0" w:leftChars="0" w:firstLine="0" w:firstLineChars="0"/>
              <w:jc w:val="both"/>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11220.99 </w:t>
            </w:r>
          </w:p>
        </w:tc>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ED764">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E47F1">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C1E3F">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08390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393B6">
            <w:pPr>
              <w:keepNext w:val="0"/>
              <w:keepLines w:val="0"/>
              <w:widowControl/>
              <w:suppressLineNumbers w:val="0"/>
              <w:ind w:firstLine="420" w:firstLineChars="0"/>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2</w:t>
            </w:r>
          </w:p>
        </w:tc>
        <w:tc>
          <w:tcPr>
            <w:tcW w:w="17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C8ABF">
            <w:pPr>
              <w:keepNext w:val="0"/>
              <w:keepLines w:val="0"/>
              <w:widowControl/>
              <w:suppressLineNumbers w:val="0"/>
              <w:ind w:firstLine="420" w:firstLineChars="0"/>
              <w:jc w:val="left"/>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拆除钢筋混凝土</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D828B">
            <w:pPr>
              <w:keepNext w:val="0"/>
              <w:keepLines w:val="0"/>
              <w:widowControl/>
              <w:suppressLineNumbers w:val="0"/>
              <w:ind w:firstLine="420" w:firstLineChars="0"/>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m3</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9E91C">
            <w:pPr>
              <w:keepNext w:val="0"/>
              <w:keepLines w:val="0"/>
              <w:widowControl/>
              <w:suppressLineNumbers w:val="0"/>
              <w:ind w:left="0" w:leftChars="0" w:firstLine="0" w:firstLineChars="0"/>
              <w:jc w:val="both"/>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290.54 </w:t>
            </w:r>
          </w:p>
        </w:tc>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91376">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1E987">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F764A">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44C32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BDC3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17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FD25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深层搅拌桩（地连墙槽壁加固）</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4B8D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9D18B">
            <w:pPr>
              <w:keepNext w:val="0"/>
              <w:keepLines w:val="0"/>
              <w:widowControl/>
              <w:suppressLineNumbers w:val="0"/>
              <w:ind w:left="0" w:leftChars="0" w:firstLine="0" w:firstLineChars="0"/>
              <w:jc w:val="both"/>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821.23 </w:t>
            </w:r>
          </w:p>
        </w:tc>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8BF18">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ADB31">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BC7F5">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2F0AD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18DF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17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0776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格构柱</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04D1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t</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EACE5">
            <w:pPr>
              <w:keepNext w:val="0"/>
              <w:keepLines w:val="0"/>
              <w:widowControl/>
              <w:suppressLineNumbers w:val="0"/>
              <w:ind w:left="0" w:leftChars="0" w:firstLine="0" w:firstLineChars="0"/>
              <w:jc w:val="both"/>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170.00 </w:t>
            </w:r>
          </w:p>
        </w:tc>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A8AA0">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B996D">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1FDA8">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1A2DD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E12C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17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40E1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泥浆护壁成孔灌注桩（空桩）</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A9F9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08C8E">
            <w:pPr>
              <w:keepNext w:val="0"/>
              <w:keepLines w:val="0"/>
              <w:widowControl/>
              <w:suppressLineNumbers w:val="0"/>
              <w:ind w:left="0" w:leftChars="0" w:firstLine="0" w:firstLineChars="0"/>
              <w:jc w:val="both"/>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3493.00 </w:t>
            </w:r>
          </w:p>
        </w:tc>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F00B1">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BFF20">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F4E61">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6A67E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0471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w:t>
            </w:r>
          </w:p>
        </w:tc>
        <w:tc>
          <w:tcPr>
            <w:tcW w:w="17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7583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泥浆护壁成孔灌注桩（实桩）</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9C28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316DF">
            <w:pPr>
              <w:keepNext w:val="0"/>
              <w:keepLines w:val="0"/>
              <w:widowControl/>
              <w:suppressLineNumbers w:val="0"/>
              <w:ind w:left="0" w:leftChars="0" w:firstLine="0" w:firstLineChars="0"/>
              <w:jc w:val="both"/>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6100.00 </w:t>
            </w:r>
          </w:p>
        </w:tc>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47BCA">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3A0F6">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0F71A">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7AFA2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DBE1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w:t>
            </w:r>
          </w:p>
        </w:tc>
        <w:tc>
          <w:tcPr>
            <w:tcW w:w="17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6236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泥浆护壁成孔灌注桩（锚桩）</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338D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191A5">
            <w:pPr>
              <w:keepNext w:val="0"/>
              <w:keepLines w:val="0"/>
              <w:widowControl/>
              <w:suppressLineNumbers w:val="0"/>
              <w:ind w:left="0" w:leftChars="0" w:firstLine="0" w:firstLineChars="0"/>
              <w:jc w:val="both"/>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220.00 </w:t>
            </w:r>
          </w:p>
        </w:tc>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02260">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223F4">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FF257">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78FCF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CB7A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w:t>
            </w:r>
          </w:p>
        </w:tc>
        <w:tc>
          <w:tcPr>
            <w:tcW w:w="17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5C91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泥浆护壁成孔灌注桩（试桩）</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82C6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E494F">
            <w:pPr>
              <w:keepNext w:val="0"/>
              <w:keepLines w:val="0"/>
              <w:widowControl/>
              <w:suppressLineNumbers w:val="0"/>
              <w:ind w:left="0" w:leftChars="0" w:firstLine="0" w:firstLineChars="0"/>
              <w:jc w:val="both"/>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75.00 </w:t>
            </w:r>
          </w:p>
        </w:tc>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A6F35">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C7CAA">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185C4">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5FA84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D4AE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w:t>
            </w:r>
          </w:p>
        </w:tc>
        <w:tc>
          <w:tcPr>
            <w:tcW w:w="17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8769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钢筋笼</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74A9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t</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8AE4D">
            <w:pPr>
              <w:keepNext w:val="0"/>
              <w:keepLines w:val="0"/>
              <w:widowControl/>
              <w:suppressLineNumbers w:val="0"/>
              <w:ind w:left="0" w:leftChars="0" w:firstLine="0" w:firstLineChars="0"/>
              <w:jc w:val="both"/>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60.25 </w:t>
            </w:r>
          </w:p>
        </w:tc>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DD819">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CA6AD">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99BB0">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0294D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F9F0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17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A7EE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钢筋笼</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5A20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t</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3F522">
            <w:pPr>
              <w:keepNext w:val="0"/>
              <w:keepLines w:val="0"/>
              <w:widowControl/>
              <w:suppressLineNumbers w:val="0"/>
              <w:ind w:left="0" w:leftChars="0" w:firstLine="0" w:firstLineChars="0"/>
              <w:jc w:val="both"/>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602.38 </w:t>
            </w:r>
          </w:p>
        </w:tc>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0CDA2">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BFD61">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17F47">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1138F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6A03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w:t>
            </w:r>
          </w:p>
        </w:tc>
        <w:tc>
          <w:tcPr>
            <w:tcW w:w="17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2D9E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高压喷射注浆桩</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D2DB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549BA">
            <w:pPr>
              <w:keepNext w:val="0"/>
              <w:keepLines w:val="0"/>
              <w:widowControl/>
              <w:suppressLineNumbers w:val="0"/>
              <w:ind w:left="0" w:leftChars="0" w:firstLine="0" w:firstLineChars="0"/>
              <w:jc w:val="both"/>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517.51 </w:t>
            </w:r>
          </w:p>
        </w:tc>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3B58F">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BFD84">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D8D6A">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468A8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22B6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w:t>
            </w:r>
          </w:p>
        </w:tc>
        <w:tc>
          <w:tcPr>
            <w:tcW w:w="17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3A2A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深层搅拌桩 （抗外阴角加固）</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42AD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F0A14">
            <w:pPr>
              <w:keepNext w:val="0"/>
              <w:keepLines w:val="0"/>
              <w:widowControl/>
              <w:suppressLineNumbers w:val="0"/>
              <w:ind w:left="0" w:leftChars="0" w:firstLine="0" w:firstLineChars="0"/>
              <w:jc w:val="both"/>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2208.00 </w:t>
            </w:r>
          </w:p>
        </w:tc>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01E02">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4809B">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69BF7">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56769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E68B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13</w:t>
            </w:r>
          </w:p>
        </w:tc>
        <w:tc>
          <w:tcPr>
            <w:tcW w:w="17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3B2F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高压喷射注浆桩</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625E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0BE59">
            <w:pPr>
              <w:keepNext w:val="0"/>
              <w:keepLines w:val="0"/>
              <w:widowControl/>
              <w:suppressLineNumbers w:val="0"/>
              <w:ind w:left="0" w:leftChars="0" w:firstLine="0" w:firstLineChars="0"/>
              <w:jc w:val="both"/>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383.16 </w:t>
            </w:r>
          </w:p>
        </w:tc>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A9C94">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F5FFF">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F05CA">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244B6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887C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14</w:t>
            </w:r>
          </w:p>
        </w:tc>
        <w:tc>
          <w:tcPr>
            <w:tcW w:w="17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0867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喷射混凝土支护</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7640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FEA13">
            <w:pPr>
              <w:keepNext w:val="0"/>
              <w:keepLines w:val="0"/>
              <w:widowControl/>
              <w:suppressLineNumbers w:val="0"/>
              <w:ind w:left="0" w:leftChars="0" w:firstLine="0" w:firstLineChars="0"/>
              <w:jc w:val="both"/>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8385.58 </w:t>
            </w:r>
          </w:p>
        </w:tc>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E9896">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B27BD">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07290">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29E2F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9322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15</w:t>
            </w:r>
          </w:p>
        </w:tc>
        <w:tc>
          <w:tcPr>
            <w:tcW w:w="17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7366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土钉</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86D9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E595A">
            <w:pPr>
              <w:keepNext w:val="0"/>
              <w:keepLines w:val="0"/>
              <w:widowControl/>
              <w:suppressLineNumbers w:val="0"/>
              <w:ind w:left="0" w:leftChars="0" w:firstLine="0" w:firstLineChars="0"/>
              <w:jc w:val="both"/>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2072.43 </w:t>
            </w:r>
          </w:p>
        </w:tc>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0B70A">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EC3CF">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2E12F">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302C7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E714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16</w:t>
            </w:r>
          </w:p>
        </w:tc>
        <w:tc>
          <w:tcPr>
            <w:tcW w:w="17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43A9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深层搅拌桩成墙（SMW）</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4060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7FF90">
            <w:pPr>
              <w:keepNext w:val="0"/>
              <w:keepLines w:val="0"/>
              <w:widowControl/>
              <w:suppressLineNumbers w:val="0"/>
              <w:ind w:left="0" w:leftChars="0" w:firstLine="0" w:firstLineChars="0"/>
              <w:jc w:val="both"/>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7070.81 </w:t>
            </w:r>
          </w:p>
        </w:tc>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70A4E">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14881">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57C20">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4BFF5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9F81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17</w:t>
            </w:r>
          </w:p>
        </w:tc>
        <w:tc>
          <w:tcPr>
            <w:tcW w:w="17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B183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SMW工法桩内插型钢</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3A77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t</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5DAB6">
            <w:pPr>
              <w:keepNext w:val="0"/>
              <w:keepLines w:val="0"/>
              <w:widowControl/>
              <w:suppressLineNumbers w:val="0"/>
              <w:ind w:left="0" w:leftChars="0" w:firstLine="0" w:firstLineChars="0"/>
              <w:jc w:val="both"/>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1616.26 </w:t>
            </w:r>
          </w:p>
        </w:tc>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64617">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4DEBF">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F76D9">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14B07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51D3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18</w:t>
            </w:r>
          </w:p>
        </w:tc>
        <w:tc>
          <w:tcPr>
            <w:tcW w:w="17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A655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型钢租赁费</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6493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t.天</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5D7DB">
            <w:pPr>
              <w:keepNext w:val="0"/>
              <w:keepLines w:val="0"/>
              <w:widowControl/>
              <w:suppressLineNumbers w:val="0"/>
              <w:ind w:left="0" w:leftChars="0" w:firstLine="0" w:firstLineChars="0"/>
              <w:jc w:val="both"/>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96975.60 </w:t>
            </w:r>
          </w:p>
        </w:tc>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E6592">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23463">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DF218">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2ECCC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AE72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19</w:t>
            </w:r>
          </w:p>
        </w:tc>
        <w:tc>
          <w:tcPr>
            <w:tcW w:w="17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07EA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深层搅拌桩（加固）</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57A5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84300">
            <w:pPr>
              <w:keepNext w:val="0"/>
              <w:keepLines w:val="0"/>
              <w:widowControl/>
              <w:suppressLineNumbers w:val="0"/>
              <w:ind w:left="0" w:leftChars="0" w:firstLine="0" w:firstLineChars="0"/>
              <w:jc w:val="both"/>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623.88 </w:t>
            </w:r>
          </w:p>
        </w:tc>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A2D59">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7D5F9">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23377">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4E9EE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320F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w:t>
            </w:r>
          </w:p>
        </w:tc>
        <w:tc>
          <w:tcPr>
            <w:tcW w:w="17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BCE5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深层搅拌桩 （加固）</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1692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38D6D">
            <w:pPr>
              <w:keepNext w:val="0"/>
              <w:keepLines w:val="0"/>
              <w:widowControl/>
              <w:suppressLineNumbers w:val="0"/>
              <w:ind w:left="0" w:leftChars="0" w:firstLine="0" w:firstLineChars="0"/>
              <w:jc w:val="both"/>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170.15 </w:t>
            </w:r>
          </w:p>
        </w:tc>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B4466">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5F65B">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75096">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7A291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E9D5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21</w:t>
            </w:r>
          </w:p>
        </w:tc>
        <w:tc>
          <w:tcPr>
            <w:tcW w:w="17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B014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预埋铁件</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CE65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t</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91FFE">
            <w:pPr>
              <w:keepNext w:val="0"/>
              <w:keepLines w:val="0"/>
              <w:widowControl/>
              <w:suppressLineNumbers w:val="0"/>
              <w:ind w:left="0" w:leftChars="0" w:firstLine="0" w:firstLineChars="0"/>
              <w:jc w:val="both"/>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15.00 </w:t>
            </w:r>
          </w:p>
        </w:tc>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D6613">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4EEFB">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4BB83">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0BD91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5FB6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22</w:t>
            </w:r>
          </w:p>
        </w:tc>
        <w:tc>
          <w:tcPr>
            <w:tcW w:w="17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FC71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盾构进出洞加固（太湖新城站）</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B0E7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E5925">
            <w:pPr>
              <w:keepNext w:val="0"/>
              <w:keepLines w:val="0"/>
              <w:widowControl/>
              <w:suppressLineNumbers w:val="0"/>
              <w:ind w:left="0" w:leftChars="0" w:firstLine="0" w:firstLineChars="0"/>
              <w:jc w:val="both"/>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12000.00 </w:t>
            </w:r>
          </w:p>
        </w:tc>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871DA">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F8D37">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F759D">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7C2BE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0C0C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23</w:t>
            </w:r>
          </w:p>
        </w:tc>
        <w:tc>
          <w:tcPr>
            <w:tcW w:w="17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E1B4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盾构进出洞加固（葛埭桥）</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882A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03C06">
            <w:pPr>
              <w:keepNext w:val="0"/>
              <w:keepLines w:val="0"/>
              <w:widowControl/>
              <w:suppressLineNumbers w:val="0"/>
              <w:ind w:left="0" w:leftChars="0" w:firstLine="0" w:firstLineChars="0"/>
              <w:jc w:val="both"/>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12000.00 </w:t>
            </w:r>
          </w:p>
        </w:tc>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A4083">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A1166">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46F1B">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0E98A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ACC3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24</w:t>
            </w:r>
          </w:p>
        </w:tc>
        <w:tc>
          <w:tcPr>
            <w:tcW w:w="17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A8DF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MJS止水加固</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FF44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0461F">
            <w:pPr>
              <w:keepNext w:val="0"/>
              <w:keepLines w:val="0"/>
              <w:widowControl/>
              <w:suppressLineNumbers w:val="0"/>
              <w:ind w:left="0" w:leftChars="0" w:firstLine="0" w:firstLineChars="0"/>
              <w:jc w:val="both"/>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840.00 </w:t>
            </w:r>
          </w:p>
        </w:tc>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483B0">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DCD02">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594F2">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59B77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17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D16F6">
            <w:pPr>
              <w:keepNext w:val="0"/>
              <w:keepLines w:val="0"/>
              <w:widowControl/>
              <w:suppressLineNumbers w:val="0"/>
              <w:jc w:val="center"/>
              <w:textAlignment w:val="center"/>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合计</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21C0D">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3442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F0401">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FD4E9">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highlight w:val="none"/>
                <w:u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53C17">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bl>
    <w:p w14:paraId="3B0FF14D">
      <w:pPr>
        <w:pStyle w:val="7"/>
        <w:ind w:left="0" w:leftChars="0" w:firstLine="0" w:firstLineChars="0"/>
        <w:rPr>
          <w:rFonts w:hint="eastAsia" w:ascii="Times New Roman" w:hAnsi="Times New Roman" w:eastAsia="仿宋" w:cs="Times New Roman"/>
          <w:b w:val="0"/>
          <w:kern w:val="0"/>
          <w:sz w:val="21"/>
          <w:szCs w:val="24"/>
          <w:highlight w:val="none"/>
          <w:lang w:val="en-US" w:eastAsia="zh-CN" w:bidi="zh-CN"/>
        </w:rPr>
      </w:pPr>
    </w:p>
    <w:p w14:paraId="1F63BC37">
      <w:pPr>
        <w:pStyle w:val="7"/>
        <w:ind w:firstLine="420" w:firstLineChars="200"/>
        <w:rPr>
          <w:rFonts w:hint="eastAsia" w:ascii="Times New Roman" w:hAnsi="Times New Roman" w:eastAsia="仿宋" w:cs="Times New Roman"/>
          <w:b w:val="0"/>
          <w:kern w:val="0"/>
          <w:sz w:val="21"/>
          <w:szCs w:val="24"/>
          <w:highlight w:val="none"/>
          <w:lang w:val="en-US" w:eastAsia="zh-CN" w:bidi="zh-CN"/>
        </w:rPr>
      </w:pPr>
      <w:r>
        <w:rPr>
          <w:rFonts w:hint="eastAsia" w:ascii="Times New Roman" w:hAnsi="Times New Roman" w:eastAsia="仿宋" w:cs="Times New Roman"/>
          <w:b w:val="0"/>
          <w:kern w:val="0"/>
          <w:sz w:val="21"/>
          <w:szCs w:val="24"/>
          <w:highlight w:val="none"/>
          <w:lang w:val="en-US" w:eastAsia="zh-CN" w:bidi="zh-CN"/>
        </w:rPr>
        <w:t>暂定合同除税合价：</w:t>
      </w:r>
      <w:r>
        <w:rPr>
          <w:rFonts w:hint="eastAsia" w:ascii="Times New Roman" w:hAnsi="Times New Roman" w:eastAsia="仿宋" w:cs="Times New Roman"/>
          <w:b w:val="0"/>
          <w:kern w:val="0"/>
          <w:sz w:val="21"/>
          <w:szCs w:val="24"/>
          <w:highlight w:val="none"/>
          <w:u w:val="single"/>
          <w:lang w:val="en-US" w:eastAsia="zh-CN" w:bidi="zh-CN"/>
        </w:rPr>
        <w:t xml:space="preserve">      元</w:t>
      </w:r>
      <w:r>
        <w:rPr>
          <w:rFonts w:hint="eastAsia" w:ascii="Times New Roman" w:hAnsi="Times New Roman" w:eastAsia="仿宋" w:cs="Times New Roman"/>
          <w:b w:val="0"/>
          <w:kern w:val="0"/>
          <w:sz w:val="21"/>
          <w:szCs w:val="24"/>
          <w:highlight w:val="none"/>
          <w:lang w:val="en-US" w:eastAsia="zh-CN" w:bidi="zh-CN"/>
        </w:rPr>
        <w:t>（大写：</w:t>
      </w:r>
      <w:r>
        <w:rPr>
          <w:rFonts w:hint="eastAsia" w:ascii="Times New Roman" w:hAnsi="Times New Roman" w:eastAsia="仿宋" w:cs="Times New Roman"/>
          <w:b w:val="0"/>
          <w:kern w:val="0"/>
          <w:sz w:val="21"/>
          <w:szCs w:val="24"/>
          <w:highlight w:val="none"/>
          <w:u w:val="single"/>
          <w:lang w:val="en-US" w:eastAsia="zh-CN" w:bidi="zh-CN"/>
        </w:rPr>
        <w:t xml:space="preserve">       </w:t>
      </w:r>
      <w:r>
        <w:rPr>
          <w:rFonts w:hint="eastAsia" w:ascii="Times New Roman" w:hAnsi="Times New Roman" w:eastAsia="仿宋" w:cs="Times New Roman"/>
          <w:b w:val="0"/>
          <w:kern w:val="0"/>
          <w:sz w:val="21"/>
          <w:szCs w:val="24"/>
          <w:highlight w:val="none"/>
          <w:lang w:val="en-US" w:eastAsia="zh-CN" w:bidi="zh-CN"/>
        </w:rPr>
        <w:t>）；税金：</w:t>
      </w:r>
      <w:r>
        <w:rPr>
          <w:rFonts w:hint="eastAsia" w:ascii="Times New Roman" w:hAnsi="Times New Roman" w:eastAsia="仿宋" w:cs="Times New Roman"/>
          <w:b w:val="0"/>
          <w:kern w:val="0"/>
          <w:sz w:val="21"/>
          <w:szCs w:val="24"/>
          <w:highlight w:val="none"/>
          <w:u w:val="single"/>
          <w:lang w:val="en-US" w:eastAsia="zh-CN" w:bidi="zh-CN"/>
        </w:rPr>
        <w:t xml:space="preserve">     元</w:t>
      </w:r>
      <w:r>
        <w:rPr>
          <w:rFonts w:hint="eastAsia" w:ascii="Times New Roman" w:hAnsi="Times New Roman" w:eastAsia="仿宋" w:cs="Times New Roman"/>
          <w:b w:val="0"/>
          <w:kern w:val="0"/>
          <w:sz w:val="21"/>
          <w:szCs w:val="24"/>
          <w:highlight w:val="none"/>
          <w:lang w:val="en-US" w:eastAsia="zh-CN" w:bidi="zh-CN"/>
        </w:rPr>
        <w:t>（大写：</w:t>
      </w:r>
      <w:r>
        <w:rPr>
          <w:rFonts w:hint="eastAsia" w:ascii="Times New Roman" w:hAnsi="Times New Roman" w:eastAsia="仿宋" w:cs="Times New Roman"/>
          <w:b w:val="0"/>
          <w:kern w:val="0"/>
          <w:sz w:val="21"/>
          <w:szCs w:val="24"/>
          <w:highlight w:val="none"/>
          <w:u w:val="single"/>
          <w:lang w:val="en-US" w:eastAsia="zh-CN" w:bidi="zh-CN"/>
        </w:rPr>
        <w:t xml:space="preserve">         </w:t>
      </w:r>
      <w:r>
        <w:rPr>
          <w:rFonts w:hint="eastAsia" w:ascii="Times New Roman" w:hAnsi="Times New Roman" w:eastAsia="仿宋" w:cs="Times New Roman"/>
          <w:b w:val="0"/>
          <w:kern w:val="0"/>
          <w:sz w:val="21"/>
          <w:szCs w:val="24"/>
          <w:highlight w:val="none"/>
          <w:lang w:val="en-US" w:eastAsia="zh-CN" w:bidi="zh-CN"/>
        </w:rPr>
        <w:t>）；含税金额：</w:t>
      </w:r>
      <w:r>
        <w:rPr>
          <w:rFonts w:hint="eastAsia" w:ascii="Times New Roman" w:hAnsi="Times New Roman" w:eastAsia="仿宋" w:cs="Times New Roman"/>
          <w:b w:val="0"/>
          <w:kern w:val="0"/>
          <w:sz w:val="21"/>
          <w:szCs w:val="24"/>
          <w:highlight w:val="none"/>
          <w:u w:val="single"/>
          <w:lang w:val="en-US" w:eastAsia="zh-CN" w:bidi="zh-CN"/>
        </w:rPr>
        <w:t xml:space="preserve">          元</w:t>
      </w:r>
      <w:r>
        <w:rPr>
          <w:rFonts w:hint="eastAsia" w:ascii="Times New Roman" w:hAnsi="Times New Roman" w:eastAsia="仿宋" w:cs="Times New Roman"/>
          <w:b w:val="0"/>
          <w:kern w:val="0"/>
          <w:sz w:val="21"/>
          <w:szCs w:val="24"/>
          <w:highlight w:val="none"/>
          <w:lang w:val="en-US" w:eastAsia="zh-CN" w:bidi="zh-CN"/>
        </w:rPr>
        <w:t>（大写：</w:t>
      </w:r>
      <w:r>
        <w:rPr>
          <w:rFonts w:hint="eastAsia" w:ascii="Times New Roman" w:hAnsi="Times New Roman" w:eastAsia="仿宋" w:cs="Times New Roman"/>
          <w:b w:val="0"/>
          <w:kern w:val="0"/>
          <w:sz w:val="21"/>
          <w:szCs w:val="24"/>
          <w:highlight w:val="none"/>
          <w:u w:val="single"/>
          <w:lang w:val="en-US" w:eastAsia="zh-CN" w:bidi="zh-CN"/>
        </w:rPr>
        <w:t xml:space="preserve">         </w:t>
      </w:r>
      <w:r>
        <w:rPr>
          <w:rFonts w:hint="eastAsia" w:ascii="Times New Roman" w:hAnsi="Times New Roman" w:eastAsia="仿宋" w:cs="Times New Roman"/>
          <w:b w:val="0"/>
          <w:kern w:val="0"/>
          <w:sz w:val="21"/>
          <w:szCs w:val="24"/>
          <w:highlight w:val="none"/>
          <w:lang w:val="en-US" w:eastAsia="zh-CN" w:bidi="zh-CN"/>
        </w:rPr>
        <w:t>）。</w:t>
      </w:r>
    </w:p>
    <w:p w14:paraId="7B5BFB59">
      <w:pPr>
        <w:ind w:firstLine="556" w:firstLineChars="200"/>
        <w:rPr>
          <w:rFonts w:hint="eastAsia" w:ascii="Times New Roman" w:hAnsi="Times New Roman" w:eastAsia="仿宋" w:cs="Times New Roman"/>
          <w:spacing w:val="19"/>
          <w:kern w:val="0"/>
          <w:highlight w:val="none"/>
          <w:u w:val="none"/>
          <w:lang w:val="en-US" w:eastAsia="zh-CN" w:bidi="zh-CN"/>
        </w:rPr>
      </w:pPr>
      <w:r>
        <w:rPr>
          <w:rFonts w:hint="eastAsia" w:ascii="Times New Roman" w:hAnsi="Times New Roman" w:eastAsia="仿宋" w:cs="Times New Roman"/>
          <w:spacing w:val="19"/>
          <w:kern w:val="0"/>
          <w:highlight w:val="none"/>
          <w:u w:val="none"/>
          <w:lang w:val="en-US" w:eastAsia="zh-CN" w:bidi="zh-CN"/>
        </w:rPr>
        <w:t>合同最终价款按实际完成的总包方认可的工程量*固定单价作结。</w:t>
      </w:r>
    </w:p>
    <w:p w14:paraId="1248B19B">
      <w:pPr>
        <w:pStyle w:val="7"/>
        <w:rPr>
          <w:rFonts w:hint="default"/>
          <w:highlight w:val="none"/>
          <w:lang w:val="en-US" w:eastAsia="zh-CN"/>
        </w:rPr>
      </w:pPr>
    </w:p>
    <w:p w14:paraId="379A1FAD">
      <w:pPr>
        <w:rPr>
          <w:rFonts w:hint="default"/>
          <w:highlight w:val="none"/>
          <w:lang w:val="en-US" w:eastAsia="zh-CN"/>
        </w:rPr>
      </w:pPr>
    </w:p>
    <w:p w14:paraId="6965C69F">
      <w:pPr>
        <w:rPr>
          <w:rFonts w:hint="default"/>
          <w:highlight w:val="none"/>
          <w:lang w:val="en-US" w:eastAsia="zh-CN"/>
        </w:rPr>
      </w:pPr>
    </w:p>
    <w:p w14:paraId="4884DD93">
      <w:pPr>
        <w:numPr>
          <w:ilvl w:val="0"/>
          <w:numId w:val="3"/>
        </w:numPr>
        <w:rPr>
          <w:rFonts w:hint="default"/>
          <w:b/>
          <w:bCs/>
          <w:sz w:val="28"/>
          <w:szCs w:val="36"/>
          <w:highlight w:val="none"/>
          <w:lang w:val="en-US" w:eastAsia="zh-CN"/>
        </w:rPr>
      </w:pPr>
      <w:r>
        <w:rPr>
          <w:rFonts w:hint="eastAsia"/>
          <w:b/>
          <w:bCs/>
          <w:sz w:val="28"/>
          <w:szCs w:val="36"/>
          <w:highlight w:val="none"/>
          <w:lang w:val="en-US" w:eastAsia="zh-CN"/>
        </w:rPr>
        <w:t>工期</w:t>
      </w:r>
      <w:r>
        <w:rPr>
          <w:rFonts w:hint="default"/>
          <w:b/>
          <w:bCs/>
          <w:sz w:val="28"/>
          <w:szCs w:val="36"/>
          <w:highlight w:val="none"/>
          <w:lang w:val="en-US" w:eastAsia="zh-CN"/>
        </w:rPr>
        <w:t>和</w:t>
      </w:r>
      <w:r>
        <w:rPr>
          <w:rFonts w:hint="eastAsia"/>
          <w:b/>
          <w:bCs/>
          <w:sz w:val="28"/>
          <w:szCs w:val="36"/>
          <w:highlight w:val="none"/>
          <w:lang w:val="en-US" w:eastAsia="zh-CN"/>
        </w:rPr>
        <w:t>劳务费用</w:t>
      </w:r>
      <w:r>
        <w:rPr>
          <w:rFonts w:hint="default"/>
          <w:b/>
          <w:bCs/>
          <w:sz w:val="28"/>
          <w:szCs w:val="36"/>
          <w:highlight w:val="none"/>
          <w:lang w:val="en-US" w:eastAsia="zh-CN"/>
        </w:rPr>
        <w:t>支付方式</w:t>
      </w:r>
    </w:p>
    <w:p w14:paraId="648DBD9D">
      <w:pPr>
        <w:numPr>
          <w:ilvl w:val="0"/>
          <w:numId w:val="0"/>
        </w:numPr>
        <w:rPr>
          <w:rFonts w:hint="default"/>
          <w:b/>
          <w:bCs/>
          <w:sz w:val="24"/>
          <w:szCs w:val="32"/>
          <w:highlight w:val="none"/>
          <w:lang w:val="en-US" w:eastAsia="zh-CN"/>
        </w:rPr>
      </w:pPr>
      <w:r>
        <w:rPr>
          <w:rFonts w:hint="eastAsia"/>
          <w:b/>
          <w:bCs/>
          <w:sz w:val="24"/>
          <w:szCs w:val="32"/>
          <w:highlight w:val="none"/>
          <w:lang w:val="en-US" w:eastAsia="zh-CN"/>
        </w:rPr>
        <w:t>4.1施工</w:t>
      </w:r>
      <w:r>
        <w:rPr>
          <w:rFonts w:hint="default"/>
          <w:b/>
          <w:bCs/>
          <w:sz w:val="24"/>
          <w:szCs w:val="32"/>
          <w:highlight w:val="none"/>
          <w:lang w:val="en-US" w:eastAsia="zh-CN"/>
        </w:rPr>
        <w:t>期限</w:t>
      </w:r>
    </w:p>
    <w:p w14:paraId="5298CE33">
      <w:pPr>
        <w:keepNext w:val="0"/>
        <w:keepLines w:val="0"/>
        <w:pageBreakBefore w:val="0"/>
        <w:kinsoku/>
        <w:wordWrap/>
        <w:overflowPunct/>
        <w:topLinePunct w:val="0"/>
        <w:autoSpaceDE w:val="0"/>
        <w:autoSpaceDN w:val="0"/>
        <w:bidi w:val="0"/>
        <w:adjustRightInd w:val="0"/>
        <w:snapToGrid w:val="0"/>
        <w:spacing w:line="520" w:lineRule="exact"/>
        <w:ind w:firstLine="480" w:firstLineChars="200"/>
        <w:textAlignment w:val="auto"/>
        <w:rPr>
          <w:rFonts w:hint="eastAsia" w:ascii="Times New Roman" w:hAnsi="Times New Roman" w:eastAsia="仿宋" w:cs="Times New Roman"/>
          <w:kern w:val="0"/>
          <w:highlight w:val="none"/>
          <w:lang w:val="en-US" w:eastAsia="zh-CN" w:bidi="zh-CN"/>
        </w:rPr>
      </w:pPr>
      <w:r>
        <w:rPr>
          <w:rFonts w:hint="eastAsia" w:ascii="Times New Roman" w:hAnsi="Times New Roman" w:eastAsia="仿宋" w:cs="Times New Roman"/>
          <w:kern w:val="0"/>
          <w:highlight w:val="none"/>
          <w:lang w:val="en-US" w:eastAsia="zh-CN" w:bidi="zh-CN"/>
        </w:rPr>
        <w:t>从</w:t>
      </w:r>
      <w:r>
        <w:rPr>
          <w:rFonts w:hint="eastAsia" w:eastAsia="仿宋" w:cs="Times New Roman"/>
          <w:kern w:val="0"/>
          <w:highlight w:val="none"/>
          <w:lang w:val="en-US" w:eastAsia="zh-CN" w:bidi="zh-CN"/>
        </w:rPr>
        <w:t xml:space="preserve">   </w:t>
      </w:r>
      <w:r>
        <w:rPr>
          <w:rFonts w:hint="eastAsia" w:ascii="Times New Roman" w:hAnsi="Times New Roman" w:eastAsia="仿宋" w:cs="Times New Roman"/>
          <w:kern w:val="0"/>
          <w:highlight w:val="none"/>
          <w:lang w:val="en-US" w:eastAsia="zh-CN" w:bidi="zh-CN"/>
        </w:rPr>
        <w:t>年</w:t>
      </w:r>
      <w:r>
        <w:rPr>
          <w:rFonts w:hint="eastAsia" w:eastAsia="仿宋" w:cs="Times New Roman"/>
          <w:kern w:val="0"/>
          <w:highlight w:val="none"/>
          <w:lang w:val="en-US" w:eastAsia="zh-CN" w:bidi="zh-CN"/>
        </w:rPr>
        <w:t xml:space="preserve">    </w:t>
      </w:r>
      <w:r>
        <w:rPr>
          <w:rFonts w:hint="eastAsia" w:ascii="Times New Roman" w:hAnsi="Times New Roman" w:eastAsia="仿宋" w:cs="Times New Roman"/>
          <w:kern w:val="0"/>
          <w:highlight w:val="none"/>
          <w:lang w:val="en-US" w:eastAsia="zh-CN" w:bidi="zh-CN"/>
        </w:rPr>
        <w:t>月</w:t>
      </w:r>
      <w:r>
        <w:rPr>
          <w:rFonts w:hint="eastAsia" w:eastAsia="仿宋" w:cs="Times New Roman"/>
          <w:kern w:val="0"/>
          <w:highlight w:val="none"/>
          <w:lang w:val="en-US" w:eastAsia="zh-CN" w:bidi="zh-CN"/>
        </w:rPr>
        <w:t xml:space="preserve">    </w:t>
      </w:r>
      <w:r>
        <w:rPr>
          <w:rFonts w:hint="eastAsia" w:ascii="Times New Roman" w:hAnsi="Times New Roman" w:eastAsia="仿宋" w:cs="Times New Roman"/>
          <w:kern w:val="0"/>
          <w:highlight w:val="none"/>
          <w:lang w:val="en-US" w:eastAsia="zh-CN" w:bidi="zh-CN"/>
        </w:rPr>
        <w:t>日起，至项目完工止；具体以甲方通知为准。</w:t>
      </w:r>
    </w:p>
    <w:p w14:paraId="70CE5ACC">
      <w:pPr>
        <w:numPr>
          <w:ilvl w:val="0"/>
          <w:numId w:val="0"/>
        </w:numPr>
        <w:rPr>
          <w:rFonts w:hint="eastAsia"/>
          <w:b/>
          <w:bCs/>
          <w:sz w:val="24"/>
          <w:szCs w:val="32"/>
          <w:highlight w:val="none"/>
          <w:lang w:val="en-US" w:eastAsia="zh-CN"/>
        </w:rPr>
      </w:pPr>
      <w:r>
        <w:rPr>
          <w:rFonts w:hint="eastAsia"/>
          <w:b/>
          <w:bCs/>
          <w:sz w:val="24"/>
          <w:szCs w:val="32"/>
          <w:highlight w:val="none"/>
          <w:lang w:val="en-US" w:eastAsia="zh-CN"/>
        </w:rPr>
        <w:t>4.2 劳务分包费用计算</w:t>
      </w:r>
    </w:p>
    <w:p w14:paraId="08915BE7">
      <w:pPr>
        <w:keepNext w:val="0"/>
        <w:keepLines w:val="0"/>
        <w:pageBreakBefore w:val="0"/>
        <w:kinsoku/>
        <w:wordWrap/>
        <w:overflowPunct/>
        <w:topLinePunct w:val="0"/>
        <w:autoSpaceDE w:val="0"/>
        <w:autoSpaceDN w:val="0"/>
        <w:bidi w:val="0"/>
        <w:adjustRightInd w:val="0"/>
        <w:snapToGrid w:val="0"/>
        <w:spacing w:line="520" w:lineRule="exact"/>
        <w:ind w:firstLine="556" w:firstLineChars="200"/>
        <w:textAlignment w:val="auto"/>
        <w:rPr>
          <w:rFonts w:hint="eastAsia" w:ascii="Times New Roman" w:hAnsi="Times New Roman" w:eastAsia="仿宋" w:cs="Times New Roman"/>
          <w:spacing w:val="19"/>
          <w:kern w:val="0"/>
          <w:highlight w:val="none"/>
          <w:u w:val="none"/>
          <w:lang w:val="en-US" w:eastAsia="zh-CN" w:bidi="zh-CN"/>
        </w:rPr>
      </w:pPr>
      <w:r>
        <w:rPr>
          <w:rFonts w:hint="eastAsia" w:ascii="Times New Roman" w:hAnsi="Times New Roman" w:eastAsia="仿宋" w:cs="Times New Roman"/>
          <w:spacing w:val="19"/>
          <w:kern w:val="0"/>
          <w:highlight w:val="none"/>
          <w:u w:val="none"/>
          <w:lang w:val="en-US" w:eastAsia="zh-CN" w:bidi="zh-CN"/>
        </w:rPr>
        <w:t>劳务施工费用计算见第三条结算方式及单价，按实际完成的总包方认可的工程量*固定单价作为劳务分包计价依据。</w:t>
      </w:r>
    </w:p>
    <w:p w14:paraId="4A60ABA6">
      <w:pPr>
        <w:numPr>
          <w:ilvl w:val="0"/>
          <w:numId w:val="0"/>
        </w:numPr>
        <w:rPr>
          <w:rFonts w:hint="eastAsia"/>
          <w:b/>
          <w:bCs/>
          <w:sz w:val="24"/>
          <w:szCs w:val="32"/>
          <w:highlight w:val="none"/>
          <w:lang w:val="en-US" w:eastAsia="zh-CN"/>
        </w:rPr>
      </w:pPr>
      <w:r>
        <w:rPr>
          <w:rFonts w:hint="eastAsia"/>
          <w:b/>
          <w:bCs/>
          <w:sz w:val="24"/>
          <w:szCs w:val="32"/>
          <w:highlight w:val="none"/>
          <w:lang w:val="en-US" w:eastAsia="zh-CN"/>
        </w:rPr>
        <w:t>4.3 支付方式</w:t>
      </w:r>
    </w:p>
    <w:p w14:paraId="353C36B5">
      <w:pPr>
        <w:keepNext w:val="0"/>
        <w:keepLines w:val="0"/>
        <w:pageBreakBefore w:val="0"/>
        <w:kinsoku/>
        <w:wordWrap/>
        <w:overflowPunct/>
        <w:topLinePunct w:val="0"/>
        <w:autoSpaceDE w:val="0"/>
        <w:autoSpaceDN w:val="0"/>
        <w:bidi w:val="0"/>
        <w:adjustRightInd w:val="0"/>
        <w:snapToGrid w:val="0"/>
        <w:spacing w:line="520" w:lineRule="exact"/>
        <w:ind w:firstLine="524" w:firstLineChars="200"/>
        <w:textAlignment w:val="auto"/>
        <w:rPr>
          <w:rFonts w:hint="default" w:ascii="Times New Roman" w:hAnsi="Times New Roman" w:eastAsia="仿宋" w:cs="Times New Roman"/>
          <w:kern w:val="0"/>
          <w:highlight w:val="none"/>
          <w:lang w:val="zh-CN" w:bidi="zh-CN"/>
        </w:rPr>
      </w:pPr>
      <w:r>
        <w:rPr>
          <w:rFonts w:hint="eastAsia" w:ascii="Times New Roman" w:hAnsi="Times New Roman" w:eastAsia="仿宋" w:cs="Times New Roman"/>
          <w:spacing w:val="11"/>
          <w:kern w:val="0"/>
          <w:highlight w:val="none"/>
          <w:lang w:val="en-US" w:bidi="zh-CN"/>
        </w:rPr>
        <w:t>过程中按</w:t>
      </w:r>
      <w:r>
        <w:rPr>
          <w:rFonts w:hint="default" w:ascii="Times New Roman" w:hAnsi="Times New Roman" w:eastAsia="仿宋" w:cs="Times New Roman"/>
          <w:spacing w:val="11"/>
          <w:kern w:val="0"/>
          <w:highlight w:val="none"/>
          <w:lang w:val="zh-CN" w:bidi="zh-CN"/>
        </w:rPr>
        <w:t>按照当期完成</w:t>
      </w:r>
      <w:r>
        <w:rPr>
          <w:rFonts w:hint="eastAsia" w:ascii="Times New Roman" w:hAnsi="Times New Roman" w:eastAsia="仿宋" w:cs="Times New Roman"/>
          <w:spacing w:val="11"/>
          <w:kern w:val="0"/>
          <w:highlight w:val="none"/>
          <w:lang w:val="en-US" w:bidi="zh-CN"/>
        </w:rPr>
        <w:t>产值</w:t>
      </w:r>
      <w:r>
        <w:rPr>
          <w:rFonts w:hint="default" w:ascii="Times New Roman" w:hAnsi="Times New Roman" w:eastAsia="仿宋" w:cs="Times New Roman"/>
          <w:spacing w:val="11"/>
          <w:kern w:val="0"/>
          <w:highlight w:val="none"/>
          <w:lang w:val="zh-CN" w:bidi="zh-CN"/>
        </w:rPr>
        <w:t>的</w:t>
      </w:r>
      <w:r>
        <w:rPr>
          <w:rFonts w:hint="default" w:ascii="Times New Roman" w:hAnsi="Times New Roman" w:eastAsia="仿宋" w:cs="Times New Roman"/>
          <w:spacing w:val="23"/>
          <w:kern w:val="0"/>
          <w:highlight w:val="none"/>
          <w:u w:val="single"/>
          <w:lang w:val="zh-CN" w:bidi="zh-CN"/>
        </w:rPr>
        <w:t xml:space="preserve"> </w:t>
      </w:r>
      <w:r>
        <w:rPr>
          <w:rFonts w:hint="eastAsia" w:ascii="Times New Roman" w:hAnsi="Times New Roman" w:eastAsia="仿宋" w:cs="Times New Roman"/>
          <w:spacing w:val="23"/>
          <w:kern w:val="0"/>
          <w:highlight w:val="none"/>
          <w:u w:val="single"/>
          <w:lang w:val="en-US" w:bidi="zh-CN"/>
        </w:rPr>
        <w:t>70</w:t>
      </w:r>
      <w:r>
        <w:rPr>
          <w:rFonts w:hint="default" w:ascii="Times New Roman" w:hAnsi="Times New Roman" w:eastAsia="仿宋" w:cs="Times New Roman"/>
          <w:spacing w:val="23"/>
          <w:kern w:val="0"/>
          <w:highlight w:val="none"/>
          <w:u w:val="single"/>
          <w:lang w:val="zh-CN" w:bidi="zh-CN"/>
        </w:rPr>
        <w:t xml:space="preserve"> </w:t>
      </w:r>
      <w:r>
        <w:rPr>
          <w:rFonts w:hint="default" w:ascii="Times New Roman" w:hAnsi="Times New Roman" w:eastAsia="仿宋" w:cs="Times New Roman"/>
          <w:kern w:val="0"/>
          <w:highlight w:val="none"/>
          <w:lang w:val="zh-CN" w:bidi="zh-CN"/>
        </w:rPr>
        <w:t xml:space="preserve">% </w:t>
      </w:r>
      <w:r>
        <w:rPr>
          <w:rFonts w:hint="eastAsia" w:ascii="Times New Roman" w:hAnsi="Times New Roman" w:eastAsia="仿宋" w:cs="Times New Roman"/>
          <w:kern w:val="0"/>
          <w:highlight w:val="none"/>
          <w:lang w:val="en-US" w:bidi="zh-CN"/>
        </w:rPr>
        <w:t>支付；</w:t>
      </w:r>
      <w:r>
        <w:rPr>
          <w:rFonts w:hint="default" w:ascii="Times New Roman" w:hAnsi="Times New Roman" w:eastAsia="仿宋" w:cs="Times New Roman"/>
          <w:kern w:val="0"/>
          <w:highlight w:val="none"/>
          <w:lang w:val="zh-CN" w:bidi="zh-CN"/>
        </w:rPr>
        <w:t>工程</w:t>
      </w:r>
      <w:r>
        <w:rPr>
          <w:rFonts w:hint="default" w:ascii="Times New Roman" w:hAnsi="Times New Roman" w:eastAsia="仿宋" w:cs="Times New Roman"/>
          <w:kern w:val="0"/>
          <w:highlight w:val="none"/>
          <w:lang w:bidi="zh-CN"/>
        </w:rPr>
        <w:t>完工</w:t>
      </w:r>
      <w:r>
        <w:rPr>
          <w:rFonts w:hint="default" w:ascii="Times New Roman" w:hAnsi="Times New Roman" w:eastAsia="仿宋" w:cs="Times New Roman"/>
          <w:kern w:val="0"/>
          <w:highlight w:val="none"/>
          <w:lang w:val="zh-CN" w:bidi="zh-CN"/>
        </w:rPr>
        <w:t>验收移交并</w:t>
      </w:r>
      <w:r>
        <w:rPr>
          <w:rFonts w:hint="default" w:ascii="Times New Roman" w:hAnsi="Times New Roman" w:eastAsia="仿宋" w:cs="Times New Roman"/>
          <w:kern w:val="0"/>
          <w:highlight w:val="none"/>
          <w:lang w:bidi="zh-CN"/>
        </w:rPr>
        <w:t>按</w:t>
      </w:r>
      <w:r>
        <w:rPr>
          <w:rFonts w:hint="eastAsia" w:ascii="Times New Roman" w:hAnsi="Times New Roman" w:eastAsia="仿宋" w:cs="Times New Roman"/>
          <w:kern w:val="0"/>
          <w:highlight w:val="none"/>
          <w:lang w:val="en-US" w:bidi="zh-CN"/>
        </w:rPr>
        <w:t>总包方，</w:t>
      </w:r>
      <w:r>
        <w:rPr>
          <w:rFonts w:hint="default" w:ascii="Times New Roman" w:hAnsi="Times New Roman" w:eastAsia="仿宋" w:cs="Times New Roman"/>
          <w:kern w:val="0"/>
          <w:highlight w:val="none"/>
          <w:lang w:val="zh-CN" w:bidi="zh-CN"/>
        </w:rPr>
        <w:t>最</w:t>
      </w:r>
      <w:r>
        <w:rPr>
          <w:rFonts w:hint="default" w:ascii="Times New Roman" w:hAnsi="Times New Roman" w:eastAsia="仿宋" w:cs="Times New Roman"/>
          <w:spacing w:val="-3"/>
          <w:kern w:val="0"/>
          <w:highlight w:val="none"/>
          <w:lang w:val="zh-CN" w:bidi="zh-CN"/>
        </w:rPr>
        <w:t>高</w:t>
      </w:r>
      <w:r>
        <w:rPr>
          <w:rFonts w:hint="default" w:ascii="Times New Roman" w:hAnsi="Times New Roman" w:eastAsia="仿宋" w:cs="Times New Roman"/>
          <w:kern w:val="0"/>
          <w:highlight w:val="none"/>
          <w:lang w:val="zh-CN" w:bidi="zh-CN"/>
        </w:rPr>
        <w:t>付至</w:t>
      </w:r>
      <w:r>
        <w:rPr>
          <w:rFonts w:hint="default" w:ascii="Times New Roman" w:hAnsi="Times New Roman" w:eastAsia="仿宋" w:cs="Times New Roman"/>
          <w:spacing w:val="-3"/>
          <w:kern w:val="0"/>
          <w:highlight w:val="none"/>
          <w:lang w:val="zh-CN" w:bidi="zh-CN"/>
        </w:rPr>
        <w:t>确</w:t>
      </w:r>
      <w:r>
        <w:rPr>
          <w:rFonts w:hint="default" w:ascii="Times New Roman" w:hAnsi="Times New Roman" w:eastAsia="仿宋" w:cs="Times New Roman"/>
          <w:kern w:val="0"/>
          <w:highlight w:val="none"/>
          <w:lang w:val="zh-CN" w:bidi="zh-CN"/>
        </w:rPr>
        <w:t>认</w:t>
      </w:r>
      <w:r>
        <w:rPr>
          <w:rFonts w:hint="default" w:ascii="Times New Roman" w:hAnsi="Times New Roman" w:eastAsia="仿宋" w:cs="Times New Roman"/>
          <w:spacing w:val="-3"/>
          <w:kern w:val="0"/>
          <w:highlight w:val="none"/>
          <w:lang w:bidi="zh-CN"/>
        </w:rPr>
        <w:t>结算</w:t>
      </w:r>
      <w:r>
        <w:rPr>
          <w:rFonts w:hint="default" w:ascii="Times New Roman" w:hAnsi="Times New Roman" w:eastAsia="仿宋" w:cs="Times New Roman"/>
          <w:kern w:val="0"/>
          <w:highlight w:val="none"/>
          <w:lang w:val="zh-CN" w:bidi="zh-CN"/>
        </w:rPr>
        <w:t>产值的</w:t>
      </w:r>
      <w:r>
        <w:rPr>
          <w:rFonts w:hint="default" w:ascii="Times New Roman" w:hAnsi="Times New Roman" w:eastAsia="仿宋" w:cs="Times New Roman"/>
          <w:kern w:val="0"/>
          <w:highlight w:val="none"/>
          <w:u w:val="single"/>
          <w:lang w:val="zh-CN" w:bidi="zh-CN"/>
        </w:rPr>
        <w:t xml:space="preserve"> </w:t>
      </w:r>
      <w:r>
        <w:rPr>
          <w:rFonts w:hint="eastAsia" w:ascii="Times New Roman" w:hAnsi="Times New Roman" w:eastAsia="仿宋" w:cs="Times New Roman"/>
          <w:kern w:val="0"/>
          <w:highlight w:val="none"/>
          <w:u w:val="single"/>
          <w:lang w:val="en-US" w:bidi="zh-CN"/>
        </w:rPr>
        <w:t>8</w:t>
      </w:r>
      <w:r>
        <w:rPr>
          <w:rFonts w:hint="default" w:ascii="Times New Roman" w:hAnsi="Times New Roman" w:eastAsia="仿宋" w:cs="Times New Roman"/>
          <w:kern w:val="0"/>
          <w:highlight w:val="none"/>
          <w:u w:val="single"/>
          <w:lang w:val="zh-CN" w:bidi="zh-CN"/>
        </w:rPr>
        <w:t xml:space="preserve">0 </w:t>
      </w:r>
      <w:r>
        <w:rPr>
          <w:rFonts w:hint="default" w:ascii="Times New Roman" w:hAnsi="Times New Roman" w:eastAsia="仿宋" w:cs="Times New Roman"/>
          <w:kern w:val="0"/>
          <w:highlight w:val="none"/>
          <w:lang w:val="zh-CN" w:bidi="zh-CN"/>
        </w:rPr>
        <w:t>%</w:t>
      </w:r>
      <w:r>
        <w:rPr>
          <w:rFonts w:hint="eastAsia" w:ascii="Times New Roman" w:hAnsi="Times New Roman" w:eastAsia="仿宋" w:cs="Times New Roman"/>
          <w:kern w:val="0"/>
          <w:highlight w:val="none"/>
          <w:lang w:val="zh-CN" w:bidi="zh-CN"/>
        </w:rPr>
        <w:t>；</w:t>
      </w:r>
      <w:r>
        <w:rPr>
          <w:rFonts w:hint="eastAsia" w:ascii="Times New Roman" w:hAnsi="Times New Roman" w:eastAsia="仿宋" w:cs="Times New Roman"/>
          <w:color w:val="000000"/>
          <w:kern w:val="0"/>
          <w:highlight w:val="none"/>
          <w:lang w:val="en-US" w:bidi="zh-CN"/>
        </w:rPr>
        <w:t>项目完工，业主完成对总包方</w:t>
      </w:r>
      <w:r>
        <w:rPr>
          <w:rFonts w:hint="default" w:ascii="Times New Roman" w:hAnsi="Times New Roman" w:eastAsia="仿宋" w:cs="Times New Roman"/>
          <w:kern w:val="0"/>
          <w:highlight w:val="none"/>
          <w:lang w:bidi="zh-CN"/>
        </w:rPr>
        <w:t>最终结算审定</w:t>
      </w:r>
      <w:r>
        <w:rPr>
          <w:rFonts w:hint="eastAsia" w:ascii="Times New Roman" w:hAnsi="Times New Roman" w:eastAsia="仿宋" w:cs="Times New Roman"/>
          <w:kern w:val="0"/>
          <w:highlight w:val="none"/>
          <w:lang w:val="zh-CN" w:bidi="zh-CN"/>
        </w:rPr>
        <w:t>，</w:t>
      </w:r>
      <w:r>
        <w:rPr>
          <w:rFonts w:hint="default" w:ascii="Times New Roman" w:hAnsi="Times New Roman" w:eastAsia="仿宋" w:cs="Times New Roman"/>
          <w:kern w:val="0"/>
          <w:highlight w:val="none"/>
          <w:lang w:val="zh-CN" w:bidi="zh-CN"/>
        </w:rPr>
        <w:t>最</w:t>
      </w:r>
      <w:r>
        <w:rPr>
          <w:rFonts w:hint="default" w:ascii="Times New Roman" w:hAnsi="Times New Roman" w:eastAsia="仿宋" w:cs="Times New Roman"/>
          <w:spacing w:val="-3"/>
          <w:kern w:val="0"/>
          <w:highlight w:val="none"/>
          <w:lang w:val="zh-CN" w:bidi="zh-CN"/>
        </w:rPr>
        <w:t>高</w:t>
      </w:r>
      <w:r>
        <w:rPr>
          <w:rFonts w:hint="default" w:ascii="Times New Roman" w:hAnsi="Times New Roman" w:eastAsia="仿宋" w:cs="Times New Roman"/>
          <w:kern w:val="0"/>
          <w:highlight w:val="none"/>
          <w:lang w:val="zh-CN" w:bidi="zh-CN"/>
        </w:rPr>
        <w:t>付至完工</w:t>
      </w:r>
      <w:r>
        <w:rPr>
          <w:rFonts w:hint="default" w:ascii="Times New Roman" w:hAnsi="Times New Roman" w:eastAsia="仿宋" w:cs="Times New Roman"/>
          <w:spacing w:val="-3"/>
          <w:kern w:val="0"/>
          <w:highlight w:val="none"/>
          <w:lang w:val="zh-CN" w:bidi="zh-CN"/>
        </w:rPr>
        <w:t>结</w:t>
      </w:r>
      <w:r>
        <w:rPr>
          <w:rFonts w:hint="default" w:ascii="Times New Roman" w:hAnsi="Times New Roman" w:eastAsia="仿宋" w:cs="Times New Roman"/>
          <w:kern w:val="0"/>
          <w:highlight w:val="none"/>
          <w:lang w:val="zh-CN" w:bidi="zh-CN"/>
        </w:rPr>
        <w:t>算价</w:t>
      </w:r>
      <w:r>
        <w:rPr>
          <w:rFonts w:hint="default" w:ascii="Times New Roman" w:hAnsi="Times New Roman" w:eastAsia="仿宋" w:cs="Times New Roman"/>
          <w:spacing w:val="-3"/>
          <w:kern w:val="0"/>
          <w:highlight w:val="none"/>
          <w:lang w:val="zh-CN" w:bidi="zh-CN"/>
        </w:rPr>
        <w:t>款</w:t>
      </w:r>
      <w:r>
        <w:rPr>
          <w:rFonts w:hint="default" w:ascii="Times New Roman" w:hAnsi="Times New Roman" w:eastAsia="仿宋" w:cs="Times New Roman"/>
          <w:kern w:val="0"/>
          <w:highlight w:val="none"/>
          <w:lang w:val="zh-CN" w:bidi="zh-CN"/>
        </w:rPr>
        <w:t>的</w:t>
      </w:r>
      <w:r>
        <w:rPr>
          <w:rFonts w:hint="eastAsia" w:ascii="Times New Roman" w:hAnsi="Times New Roman" w:eastAsia="仿宋" w:cs="Times New Roman"/>
          <w:kern w:val="0"/>
          <w:highlight w:val="none"/>
          <w:u w:val="single"/>
          <w:lang w:val="en-US" w:bidi="zh-CN"/>
        </w:rPr>
        <w:t xml:space="preserve"> </w:t>
      </w:r>
      <w:r>
        <w:rPr>
          <w:rFonts w:hint="default" w:ascii="Times New Roman" w:hAnsi="Times New Roman" w:eastAsia="仿宋" w:cs="Times New Roman"/>
          <w:kern w:val="0"/>
          <w:highlight w:val="none"/>
          <w:u w:val="single"/>
          <w:lang w:bidi="zh-CN"/>
        </w:rPr>
        <w:t xml:space="preserve">97 </w:t>
      </w:r>
      <w:r>
        <w:rPr>
          <w:rFonts w:hint="default" w:ascii="Times New Roman" w:hAnsi="Times New Roman" w:eastAsia="仿宋" w:cs="Times New Roman"/>
          <w:spacing w:val="-30"/>
          <w:kern w:val="0"/>
          <w:highlight w:val="none"/>
          <w:lang w:val="zh-CN" w:bidi="zh-CN"/>
        </w:rPr>
        <w:t>%</w:t>
      </w:r>
      <w:r>
        <w:rPr>
          <w:rFonts w:hint="eastAsia" w:ascii="Times New Roman" w:hAnsi="Times New Roman" w:eastAsia="仿宋" w:cs="Times New Roman"/>
          <w:spacing w:val="-30"/>
          <w:kern w:val="0"/>
          <w:highlight w:val="none"/>
          <w:lang w:val="zh-CN" w:bidi="zh-CN"/>
        </w:rPr>
        <w:t>；</w:t>
      </w:r>
      <w:r>
        <w:rPr>
          <w:rFonts w:hint="default" w:ascii="Times New Roman" w:hAnsi="Times New Roman" w:eastAsia="仿宋" w:cs="Times New Roman"/>
          <w:kern w:val="0"/>
          <w:highlight w:val="none"/>
          <w:lang w:val="zh-CN" w:bidi="zh-CN"/>
        </w:rPr>
        <w:t>剩余</w:t>
      </w:r>
      <w:r>
        <w:rPr>
          <w:rFonts w:hint="default" w:ascii="Times New Roman" w:hAnsi="Times New Roman" w:eastAsia="仿宋" w:cs="Times New Roman"/>
          <w:spacing w:val="-3"/>
          <w:kern w:val="0"/>
          <w:highlight w:val="none"/>
          <w:lang w:val="zh-CN" w:bidi="zh-CN"/>
        </w:rPr>
        <w:t>完工结算</w:t>
      </w:r>
      <w:r>
        <w:rPr>
          <w:rFonts w:hint="default" w:ascii="Times New Roman" w:hAnsi="Times New Roman" w:eastAsia="仿宋" w:cs="Times New Roman"/>
          <w:kern w:val="0"/>
          <w:highlight w:val="none"/>
          <w:lang w:val="zh-CN" w:bidi="zh-CN"/>
        </w:rPr>
        <w:t>价</w:t>
      </w:r>
      <w:r>
        <w:rPr>
          <w:rFonts w:hint="default" w:ascii="Times New Roman" w:hAnsi="Times New Roman" w:eastAsia="仿宋" w:cs="Times New Roman"/>
          <w:spacing w:val="-3"/>
          <w:kern w:val="0"/>
          <w:highlight w:val="none"/>
          <w:lang w:val="zh-CN" w:bidi="zh-CN"/>
        </w:rPr>
        <w:t>款</w:t>
      </w:r>
      <w:r>
        <w:rPr>
          <w:rFonts w:hint="default" w:ascii="Times New Roman" w:hAnsi="Times New Roman" w:eastAsia="仿宋" w:cs="Times New Roman"/>
          <w:kern w:val="0"/>
          <w:highlight w:val="none"/>
          <w:lang w:val="zh-CN" w:bidi="zh-CN"/>
        </w:rPr>
        <w:t>的</w:t>
      </w:r>
      <w:r>
        <w:rPr>
          <w:rFonts w:hint="default" w:ascii="Times New Roman" w:hAnsi="Times New Roman" w:eastAsia="仿宋" w:cs="Times New Roman"/>
          <w:kern w:val="0"/>
          <w:highlight w:val="none"/>
          <w:u w:val="single"/>
          <w:lang w:val="zh-CN" w:bidi="zh-CN"/>
        </w:rPr>
        <w:t xml:space="preserve"> </w:t>
      </w:r>
      <w:r>
        <w:rPr>
          <w:rFonts w:hint="default" w:ascii="Times New Roman" w:hAnsi="Times New Roman" w:eastAsia="仿宋" w:cs="Times New Roman"/>
          <w:kern w:val="0"/>
          <w:highlight w:val="none"/>
          <w:u w:val="single"/>
          <w:lang w:bidi="zh-CN"/>
        </w:rPr>
        <w:t xml:space="preserve">3 </w:t>
      </w:r>
      <w:r>
        <w:rPr>
          <w:rFonts w:hint="default" w:ascii="Times New Roman" w:hAnsi="Times New Roman" w:eastAsia="仿宋" w:cs="Times New Roman"/>
          <w:kern w:val="0"/>
          <w:highlight w:val="none"/>
          <w:lang w:val="zh-CN" w:bidi="zh-CN"/>
        </w:rPr>
        <w:t>%</w:t>
      </w:r>
      <w:r>
        <w:rPr>
          <w:rFonts w:hint="eastAsia" w:ascii="Times New Roman" w:hAnsi="Times New Roman" w:eastAsia="仿宋" w:cs="Times New Roman"/>
          <w:kern w:val="0"/>
          <w:highlight w:val="none"/>
          <w:lang w:val="zh-CN" w:bidi="zh-CN"/>
        </w:rPr>
        <w:t>，</w:t>
      </w:r>
      <w:r>
        <w:rPr>
          <w:rFonts w:hint="eastAsia" w:ascii="Times New Roman" w:hAnsi="Times New Roman" w:eastAsia="仿宋" w:cs="Times New Roman"/>
          <w:kern w:val="0"/>
          <w:highlight w:val="none"/>
          <w:lang w:val="en-US" w:bidi="zh-CN"/>
        </w:rPr>
        <w:t>等甲方质保金到账后支付。</w:t>
      </w:r>
    </w:p>
    <w:p w14:paraId="71DBE948">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textAlignment w:val="auto"/>
        <w:rPr>
          <w:rFonts w:hint="default" w:ascii="Times New Roman" w:hAnsi="Times New Roman" w:eastAsia="仿宋" w:cs="Times New Roman"/>
          <w:highlight w:val="none"/>
          <w:lang w:val="zh-CN"/>
        </w:rPr>
      </w:pPr>
      <w:r>
        <w:rPr>
          <w:rFonts w:hint="default" w:ascii="Times New Roman" w:hAnsi="Times New Roman" w:eastAsia="仿宋" w:cs="Times New Roman"/>
          <w:highlight w:val="none"/>
          <w:lang w:val="zh-CN"/>
        </w:rPr>
        <w:t>甲方可通过电汇、银行承兑汇票、商业承兑汇票、电子债券凭证、供应链票据方式等方式支付工程款。若采用银行承兑汇票、商业承兑汇票、电子债券凭证、供应链票据方式等票据支付</w:t>
      </w:r>
      <w:r>
        <w:rPr>
          <w:rFonts w:hint="eastAsia" w:ascii="Times New Roman" w:hAnsi="Times New Roman" w:eastAsia="仿宋" w:cs="Times New Roman"/>
          <w:highlight w:val="none"/>
          <w:lang w:val="zh-CN"/>
        </w:rPr>
        <w:t>，</w:t>
      </w:r>
      <w:r>
        <w:rPr>
          <w:rFonts w:hint="default" w:ascii="Times New Roman" w:hAnsi="Times New Roman" w:eastAsia="仿宋" w:cs="Times New Roman"/>
          <w:highlight w:val="none"/>
          <w:lang w:val="zh-CN"/>
        </w:rPr>
        <w:t>由此产生的贴息费用由乙方承担。</w:t>
      </w:r>
    </w:p>
    <w:p w14:paraId="016615FB">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textAlignment w:val="auto"/>
        <w:rPr>
          <w:rFonts w:hint="default" w:ascii="Times New Roman" w:hAnsi="Times New Roman" w:eastAsia="仿宋" w:cs="Times New Roman"/>
          <w:highlight w:val="none"/>
          <w:lang w:val="zh-CN"/>
        </w:rPr>
      </w:pPr>
      <w:r>
        <w:rPr>
          <w:rFonts w:hint="default" w:ascii="Times New Roman" w:hAnsi="Times New Roman" w:eastAsia="仿宋" w:cs="Times New Roman"/>
          <w:highlight w:val="none"/>
          <w:lang w:val="zh-CN"/>
        </w:rPr>
        <w:t>甲方逾期支付进度款的</w:t>
      </w:r>
      <w:r>
        <w:rPr>
          <w:rFonts w:hint="eastAsia" w:ascii="Times New Roman" w:hAnsi="Times New Roman" w:eastAsia="仿宋" w:cs="Times New Roman"/>
          <w:highlight w:val="none"/>
          <w:lang w:val="zh-CN"/>
        </w:rPr>
        <w:t>，</w:t>
      </w:r>
      <w:r>
        <w:rPr>
          <w:rFonts w:hint="default" w:ascii="Times New Roman" w:hAnsi="Times New Roman" w:eastAsia="仿宋" w:cs="Times New Roman"/>
          <w:highlight w:val="none"/>
          <w:lang w:val="zh-CN"/>
        </w:rPr>
        <w:t>不向乙方支付违约金。</w:t>
      </w:r>
    </w:p>
    <w:p w14:paraId="47C3FE6D">
      <w:pPr>
        <w:pStyle w:val="7"/>
        <w:ind w:firstLine="420" w:firstLineChars="200"/>
        <w:rPr>
          <w:rFonts w:hint="default"/>
          <w:highlight w:val="none"/>
          <w:lang w:val="zh-CN"/>
        </w:rPr>
      </w:pPr>
      <w:r>
        <w:rPr>
          <w:rFonts w:hint="default" w:ascii="Times New Roman" w:hAnsi="Times New Roman" w:eastAsia="仿宋" w:cs="Times New Roman"/>
          <w:b w:val="0"/>
          <w:kern w:val="2"/>
          <w:sz w:val="21"/>
          <w:szCs w:val="24"/>
          <w:highlight w:val="none"/>
          <w:lang w:val="en-US" w:eastAsia="zh-CN" w:bidi="ar-SA"/>
        </w:rPr>
        <w:t>甲方支付</w:t>
      </w:r>
      <w:r>
        <w:rPr>
          <w:rFonts w:hint="eastAsia" w:ascii="Times New Roman" w:hAnsi="Times New Roman" w:eastAsia="仿宋" w:cs="Times New Roman"/>
          <w:b w:val="0"/>
          <w:kern w:val="2"/>
          <w:sz w:val="21"/>
          <w:szCs w:val="24"/>
          <w:highlight w:val="none"/>
          <w:lang w:val="en-US" w:eastAsia="zh-CN" w:bidi="ar-SA"/>
        </w:rPr>
        <w:t>劳务费</w:t>
      </w:r>
      <w:r>
        <w:rPr>
          <w:rFonts w:hint="default" w:ascii="Times New Roman" w:hAnsi="Times New Roman" w:eastAsia="仿宋" w:cs="Times New Roman"/>
          <w:b w:val="0"/>
          <w:kern w:val="2"/>
          <w:sz w:val="21"/>
          <w:szCs w:val="24"/>
          <w:highlight w:val="none"/>
          <w:lang w:val="en-US" w:eastAsia="zh-CN" w:bidi="ar-SA"/>
        </w:rPr>
        <w:t>、其他费用应当汇入本合同所提供的乙方账号。</w:t>
      </w:r>
    </w:p>
    <w:p w14:paraId="4B66AE6E">
      <w:pPr>
        <w:numPr>
          <w:ilvl w:val="0"/>
          <w:numId w:val="0"/>
        </w:numPr>
        <w:rPr>
          <w:rFonts w:hint="default" w:ascii="Times New Roman" w:hAnsi="Times New Roman" w:eastAsia="仿宋" w:cs="Times New Roman"/>
          <w:b w:val="0"/>
          <w:kern w:val="2"/>
          <w:sz w:val="21"/>
          <w:szCs w:val="24"/>
          <w:highlight w:val="none"/>
          <w:lang w:val="en-US" w:eastAsia="zh-CN" w:bidi="ar-SA"/>
        </w:rPr>
      </w:pPr>
      <w:r>
        <w:rPr>
          <w:rFonts w:hint="eastAsia"/>
          <w:b/>
          <w:bCs/>
          <w:sz w:val="24"/>
          <w:szCs w:val="32"/>
          <w:highlight w:val="none"/>
          <w:lang w:val="en-US" w:eastAsia="zh-CN"/>
        </w:rPr>
        <w:t>4.4 发票及代付工资</w:t>
      </w:r>
    </w:p>
    <w:p w14:paraId="39F8BFCB">
      <w:pPr>
        <w:pStyle w:val="7"/>
        <w:ind w:firstLine="420" w:firstLineChars="200"/>
        <w:rPr>
          <w:rFonts w:hint="default" w:ascii="Times New Roman" w:hAnsi="Times New Roman" w:eastAsia="仿宋" w:cs="Times New Roman"/>
          <w:b w:val="0"/>
          <w:kern w:val="2"/>
          <w:sz w:val="21"/>
          <w:szCs w:val="24"/>
          <w:highlight w:val="none"/>
          <w:lang w:val="en-US" w:eastAsia="zh-CN" w:bidi="ar-SA"/>
        </w:rPr>
      </w:pPr>
      <w:r>
        <w:rPr>
          <w:rFonts w:hint="default" w:ascii="Times New Roman" w:hAnsi="Times New Roman" w:eastAsia="仿宋" w:cs="Times New Roman"/>
          <w:b w:val="0"/>
          <w:kern w:val="2"/>
          <w:sz w:val="21"/>
          <w:szCs w:val="24"/>
          <w:highlight w:val="none"/>
          <w:lang w:val="en-US" w:eastAsia="zh-CN" w:bidi="ar-SA"/>
        </w:rPr>
        <w:t>甲方在付款前乙方必须提供真实有效《增值税专用发票》</w:t>
      </w:r>
      <w:r>
        <w:rPr>
          <w:rFonts w:hint="eastAsia" w:ascii="Times New Roman" w:hAnsi="Times New Roman" w:eastAsia="仿宋" w:cs="Times New Roman"/>
          <w:b w:val="0"/>
          <w:kern w:val="2"/>
          <w:sz w:val="21"/>
          <w:szCs w:val="24"/>
          <w:highlight w:val="none"/>
          <w:lang w:val="en-US" w:eastAsia="zh-CN" w:bidi="ar-SA"/>
        </w:rPr>
        <w:t>，</w:t>
      </w:r>
      <w:r>
        <w:rPr>
          <w:rFonts w:hint="default" w:ascii="Times New Roman" w:hAnsi="Times New Roman" w:eastAsia="仿宋" w:cs="Times New Roman"/>
          <w:b w:val="0"/>
          <w:kern w:val="2"/>
          <w:sz w:val="21"/>
          <w:szCs w:val="24"/>
          <w:highlight w:val="none"/>
          <w:lang w:val="en-US" w:eastAsia="zh-CN" w:bidi="ar-SA"/>
        </w:rPr>
        <w:t>发票金额必须与结算金额一致</w:t>
      </w:r>
      <w:r>
        <w:rPr>
          <w:rFonts w:hint="eastAsia" w:ascii="Times New Roman" w:hAnsi="Times New Roman" w:eastAsia="仿宋" w:cs="Times New Roman"/>
          <w:b w:val="0"/>
          <w:kern w:val="2"/>
          <w:sz w:val="21"/>
          <w:szCs w:val="24"/>
          <w:highlight w:val="none"/>
          <w:lang w:val="en-US" w:eastAsia="zh-CN" w:bidi="ar-SA"/>
        </w:rPr>
        <w:t>，</w:t>
      </w:r>
      <w:r>
        <w:rPr>
          <w:rFonts w:hint="default" w:ascii="Times New Roman" w:hAnsi="Times New Roman" w:eastAsia="仿宋" w:cs="Times New Roman"/>
          <w:b w:val="0"/>
          <w:kern w:val="2"/>
          <w:sz w:val="21"/>
          <w:szCs w:val="24"/>
          <w:highlight w:val="none"/>
          <w:lang w:val="en-US" w:eastAsia="zh-CN" w:bidi="ar-SA"/>
        </w:rPr>
        <w:t>若乙方提供的《增值税专用发票》为虚开或虚假发票</w:t>
      </w:r>
      <w:r>
        <w:rPr>
          <w:rFonts w:hint="eastAsia" w:ascii="Times New Roman" w:hAnsi="Times New Roman" w:eastAsia="仿宋" w:cs="Times New Roman"/>
          <w:b w:val="0"/>
          <w:kern w:val="2"/>
          <w:sz w:val="21"/>
          <w:szCs w:val="24"/>
          <w:highlight w:val="none"/>
          <w:lang w:val="en-US" w:eastAsia="zh-CN" w:bidi="ar-SA"/>
        </w:rPr>
        <w:t>，</w:t>
      </w:r>
      <w:r>
        <w:rPr>
          <w:rFonts w:hint="default" w:ascii="Times New Roman" w:hAnsi="Times New Roman" w:eastAsia="仿宋" w:cs="Times New Roman"/>
          <w:b w:val="0"/>
          <w:kern w:val="2"/>
          <w:sz w:val="21"/>
          <w:szCs w:val="24"/>
          <w:highlight w:val="none"/>
          <w:lang w:val="en-US" w:eastAsia="zh-CN" w:bidi="ar-SA"/>
        </w:rPr>
        <w:t>乙方应承担虚开或虚假发票金额的35%作为赔偿金</w:t>
      </w:r>
      <w:r>
        <w:rPr>
          <w:rFonts w:hint="eastAsia" w:ascii="Times New Roman" w:hAnsi="Times New Roman" w:eastAsia="仿宋" w:cs="Times New Roman"/>
          <w:b w:val="0"/>
          <w:kern w:val="2"/>
          <w:sz w:val="21"/>
          <w:szCs w:val="24"/>
          <w:highlight w:val="none"/>
          <w:lang w:val="en-US" w:eastAsia="zh-CN" w:bidi="ar-SA"/>
        </w:rPr>
        <w:t>，</w:t>
      </w:r>
      <w:r>
        <w:rPr>
          <w:rFonts w:hint="default" w:ascii="Times New Roman" w:hAnsi="Times New Roman" w:eastAsia="仿宋" w:cs="Times New Roman"/>
          <w:b w:val="0"/>
          <w:kern w:val="2"/>
          <w:sz w:val="21"/>
          <w:szCs w:val="24"/>
          <w:highlight w:val="none"/>
          <w:lang w:val="en-US" w:eastAsia="zh-CN" w:bidi="ar-SA"/>
        </w:rPr>
        <w:t>同时乙方须承担合同金额10%的违约金。同时甲方有权迟延支付应付款项</w:t>
      </w:r>
      <w:r>
        <w:rPr>
          <w:rFonts w:hint="eastAsia" w:ascii="Times New Roman" w:hAnsi="Times New Roman" w:eastAsia="仿宋" w:cs="Times New Roman"/>
          <w:b w:val="0"/>
          <w:kern w:val="2"/>
          <w:sz w:val="21"/>
          <w:szCs w:val="24"/>
          <w:highlight w:val="none"/>
          <w:lang w:val="en-US" w:eastAsia="zh-CN" w:bidi="ar-SA"/>
        </w:rPr>
        <w:t>，</w:t>
      </w:r>
      <w:r>
        <w:rPr>
          <w:rFonts w:hint="default" w:ascii="Times New Roman" w:hAnsi="Times New Roman" w:eastAsia="仿宋" w:cs="Times New Roman"/>
          <w:b w:val="0"/>
          <w:kern w:val="2"/>
          <w:sz w:val="21"/>
          <w:szCs w:val="24"/>
          <w:highlight w:val="none"/>
          <w:lang w:val="en-US" w:eastAsia="zh-CN" w:bidi="ar-SA"/>
        </w:rPr>
        <w:t>且不承担任何违约责任</w:t>
      </w:r>
      <w:r>
        <w:rPr>
          <w:rFonts w:hint="eastAsia" w:ascii="Times New Roman" w:hAnsi="Times New Roman" w:eastAsia="仿宋" w:cs="Times New Roman"/>
          <w:b w:val="0"/>
          <w:kern w:val="2"/>
          <w:sz w:val="21"/>
          <w:szCs w:val="24"/>
          <w:highlight w:val="none"/>
          <w:lang w:val="en-US" w:eastAsia="zh-CN" w:bidi="ar-SA"/>
        </w:rPr>
        <w:t>，</w:t>
      </w:r>
      <w:r>
        <w:rPr>
          <w:rFonts w:hint="default" w:ascii="Times New Roman" w:hAnsi="Times New Roman" w:eastAsia="仿宋" w:cs="Times New Roman"/>
          <w:b w:val="0"/>
          <w:kern w:val="2"/>
          <w:sz w:val="21"/>
          <w:szCs w:val="24"/>
          <w:highlight w:val="none"/>
          <w:lang w:val="en-US" w:eastAsia="zh-CN" w:bidi="ar-SA"/>
        </w:rPr>
        <w:t>乙方的各项合同义务仍应当按照合同约定继续履行。</w:t>
      </w:r>
    </w:p>
    <w:p w14:paraId="16350F09">
      <w:pPr>
        <w:pStyle w:val="7"/>
        <w:ind w:firstLine="420" w:firstLineChars="200"/>
        <w:rPr>
          <w:rFonts w:hint="default" w:ascii="Times New Roman" w:hAnsi="Times New Roman" w:eastAsia="仿宋" w:cs="Times New Roman"/>
          <w:b w:val="0"/>
          <w:kern w:val="2"/>
          <w:sz w:val="21"/>
          <w:szCs w:val="24"/>
          <w:highlight w:val="none"/>
          <w:lang w:val="en-US" w:eastAsia="zh-CN" w:bidi="ar-SA"/>
        </w:rPr>
      </w:pPr>
      <w:r>
        <w:rPr>
          <w:rFonts w:hint="default" w:ascii="Times New Roman" w:hAnsi="Times New Roman" w:eastAsia="仿宋" w:cs="Times New Roman"/>
          <w:b w:val="0"/>
          <w:kern w:val="2"/>
          <w:sz w:val="21"/>
          <w:szCs w:val="24"/>
          <w:highlight w:val="none"/>
          <w:lang w:val="en-US" w:eastAsia="zh-CN" w:bidi="ar-SA"/>
        </w:rPr>
        <w:t>乙方必须无条件</w:t>
      </w:r>
      <w:r>
        <w:rPr>
          <w:rFonts w:hint="eastAsia" w:ascii="Times New Roman" w:hAnsi="Times New Roman" w:eastAsia="仿宋" w:cs="Times New Roman"/>
          <w:b w:val="0"/>
          <w:kern w:val="2"/>
          <w:sz w:val="21"/>
          <w:szCs w:val="24"/>
          <w:highlight w:val="none"/>
          <w:lang w:val="en-US" w:eastAsia="zh-CN" w:bidi="ar-SA"/>
        </w:rPr>
        <w:t>配合</w:t>
      </w:r>
      <w:r>
        <w:rPr>
          <w:rFonts w:hint="default" w:ascii="Times New Roman" w:hAnsi="Times New Roman" w:eastAsia="仿宋" w:cs="Times New Roman"/>
          <w:b w:val="0"/>
          <w:kern w:val="2"/>
          <w:sz w:val="21"/>
          <w:szCs w:val="24"/>
          <w:highlight w:val="none"/>
          <w:lang w:val="en-US" w:eastAsia="zh-CN" w:bidi="ar-SA"/>
        </w:rPr>
        <w:t>甲方及总包单位办理相应银行卡</w:t>
      </w:r>
      <w:r>
        <w:rPr>
          <w:rFonts w:hint="eastAsia" w:ascii="Times New Roman" w:hAnsi="Times New Roman" w:eastAsia="仿宋" w:cs="Times New Roman"/>
          <w:b w:val="0"/>
          <w:kern w:val="2"/>
          <w:sz w:val="21"/>
          <w:szCs w:val="24"/>
          <w:highlight w:val="none"/>
          <w:lang w:val="en-US" w:eastAsia="zh-CN" w:bidi="ar-SA"/>
        </w:rPr>
        <w:t>（</w:t>
      </w:r>
      <w:r>
        <w:rPr>
          <w:rFonts w:hint="default" w:ascii="Times New Roman" w:hAnsi="Times New Roman" w:eastAsia="仿宋" w:cs="Times New Roman"/>
          <w:b w:val="0"/>
          <w:kern w:val="2"/>
          <w:sz w:val="21"/>
          <w:szCs w:val="24"/>
          <w:highlight w:val="none"/>
          <w:lang w:val="en-US" w:eastAsia="zh-CN" w:bidi="ar-SA"/>
        </w:rPr>
        <w:t>农民工工资卡</w:t>
      </w:r>
      <w:r>
        <w:rPr>
          <w:rFonts w:hint="eastAsia" w:ascii="Times New Roman" w:hAnsi="Times New Roman" w:eastAsia="仿宋" w:cs="Times New Roman"/>
          <w:b w:val="0"/>
          <w:kern w:val="2"/>
          <w:sz w:val="21"/>
          <w:szCs w:val="24"/>
          <w:highlight w:val="none"/>
          <w:lang w:val="en-US" w:eastAsia="zh-CN" w:bidi="ar-SA"/>
        </w:rPr>
        <w:t>）</w:t>
      </w:r>
      <w:r>
        <w:rPr>
          <w:rFonts w:hint="default" w:ascii="Times New Roman" w:hAnsi="Times New Roman" w:eastAsia="仿宋" w:cs="Times New Roman"/>
          <w:b w:val="0"/>
          <w:kern w:val="2"/>
          <w:sz w:val="21"/>
          <w:szCs w:val="24"/>
          <w:highlight w:val="none"/>
          <w:lang w:val="en-US" w:eastAsia="zh-CN" w:bidi="ar-SA"/>
        </w:rPr>
        <w:t>以及时发放工资。</w:t>
      </w:r>
    </w:p>
    <w:p w14:paraId="280A22BB">
      <w:pPr>
        <w:rPr>
          <w:rFonts w:hint="default"/>
          <w:highlight w:val="none"/>
          <w:lang w:val="en-US" w:eastAsia="zh-CN"/>
        </w:rPr>
      </w:pPr>
    </w:p>
    <w:p w14:paraId="5843DB4D">
      <w:pPr>
        <w:numPr>
          <w:ilvl w:val="0"/>
          <w:numId w:val="3"/>
        </w:numPr>
        <w:rPr>
          <w:rFonts w:hint="default"/>
          <w:b/>
          <w:bCs/>
          <w:sz w:val="28"/>
          <w:szCs w:val="36"/>
          <w:highlight w:val="none"/>
          <w:lang w:val="en-US" w:eastAsia="zh-CN"/>
        </w:rPr>
      </w:pPr>
      <w:r>
        <w:rPr>
          <w:rFonts w:hint="eastAsia"/>
          <w:b/>
          <w:bCs/>
          <w:sz w:val="28"/>
          <w:szCs w:val="36"/>
          <w:highlight w:val="none"/>
          <w:lang w:val="en-US" w:eastAsia="zh-CN"/>
        </w:rPr>
        <w:t>费用包含内容</w:t>
      </w:r>
    </w:p>
    <w:p w14:paraId="17EDDC59">
      <w:pPr>
        <w:pStyle w:val="7"/>
        <w:rPr>
          <w:rFonts w:hint="eastAsia" w:ascii="Times New Roman" w:hAnsi="Times New Roman" w:eastAsia="仿宋" w:cs="Times New Roman"/>
          <w:b w:val="0"/>
          <w:kern w:val="2"/>
          <w:sz w:val="21"/>
          <w:szCs w:val="24"/>
          <w:highlight w:val="none"/>
          <w:lang w:val="en-US" w:eastAsia="zh-CN" w:bidi="ar-SA"/>
        </w:rPr>
      </w:pPr>
      <w:r>
        <w:rPr>
          <w:rFonts w:hint="eastAsia" w:ascii="Times New Roman" w:hAnsi="Times New Roman" w:eastAsia="仿宋" w:cs="Times New Roman"/>
          <w:b w:val="0"/>
          <w:kern w:val="2"/>
          <w:sz w:val="21"/>
          <w:szCs w:val="24"/>
          <w:highlight w:val="none"/>
          <w:lang w:val="en-US" w:eastAsia="zh-CN" w:bidi="ar-SA"/>
        </w:rPr>
        <w:t>5.1 劳务施工费包含民工的工资、福利费用、车旅费用、保险费用、餐饮住宿费用；</w:t>
      </w:r>
    </w:p>
    <w:p w14:paraId="711D5369">
      <w:pPr>
        <w:pStyle w:val="7"/>
        <w:rPr>
          <w:rFonts w:hint="eastAsia" w:ascii="Times New Roman" w:hAnsi="Times New Roman" w:eastAsia="仿宋" w:cs="Times New Roman"/>
          <w:b w:val="0"/>
          <w:kern w:val="2"/>
          <w:sz w:val="21"/>
          <w:szCs w:val="24"/>
          <w:highlight w:val="none"/>
          <w:lang w:val="en-US" w:eastAsia="zh-CN" w:bidi="ar-SA"/>
        </w:rPr>
      </w:pPr>
      <w:r>
        <w:rPr>
          <w:rFonts w:hint="eastAsia" w:ascii="Times New Roman" w:hAnsi="Times New Roman" w:eastAsia="仿宋" w:cs="Times New Roman"/>
          <w:b w:val="0"/>
          <w:kern w:val="2"/>
          <w:sz w:val="21"/>
          <w:szCs w:val="24"/>
          <w:highlight w:val="none"/>
          <w:lang w:val="en-US" w:eastAsia="zh-CN" w:bidi="ar-SA"/>
        </w:rPr>
        <w:t>5.2 劳务施工费包含工人的进出场车费、体检费用；</w:t>
      </w:r>
    </w:p>
    <w:p w14:paraId="58CF6703">
      <w:pPr>
        <w:pStyle w:val="7"/>
        <w:rPr>
          <w:rFonts w:hint="eastAsia" w:ascii="Times New Roman" w:hAnsi="Times New Roman" w:eastAsia="仿宋" w:cs="Times New Roman"/>
          <w:b w:val="0"/>
          <w:kern w:val="2"/>
          <w:sz w:val="21"/>
          <w:szCs w:val="24"/>
          <w:highlight w:val="none"/>
          <w:lang w:val="en-US" w:eastAsia="zh-CN" w:bidi="ar-SA"/>
        </w:rPr>
      </w:pPr>
      <w:r>
        <w:rPr>
          <w:rFonts w:hint="eastAsia" w:ascii="Times New Roman" w:hAnsi="Times New Roman" w:eastAsia="仿宋" w:cs="Times New Roman"/>
          <w:b w:val="0"/>
          <w:kern w:val="2"/>
          <w:sz w:val="21"/>
          <w:szCs w:val="24"/>
          <w:highlight w:val="none"/>
          <w:lang w:val="en-US" w:eastAsia="zh-CN" w:bidi="ar-SA"/>
        </w:rPr>
        <w:t>5.3 劳务施工费包含工人的进场后可能存在的窝工费用；</w:t>
      </w:r>
    </w:p>
    <w:p w14:paraId="106BF089">
      <w:pPr>
        <w:rPr>
          <w:rFonts w:hint="eastAsia" w:ascii="Times New Roman" w:hAnsi="Times New Roman" w:eastAsia="仿宋" w:cs="Times New Roman"/>
          <w:b w:val="0"/>
          <w:kern w:val="2"/>
          <w:sz w:val="21"/>
          <w:szCs w:val="24"/>
          <w:highlight w:val="none"/>
          <w:lang w:val="en-US" w:eastAsia="zh-CN" w:bidi="ar-SA"/>
        </w:rPr>
      </w:pPr>
      <w:r>
        <w:rPr>
          <w:rFonts w:hint="eastAsia" w:ascii="Times New Roman" w:hAnsi="Times New Roman" w:eastAsia="仿宋" w:cs="Times New Roman"/>
          <w:b w:val="0"/>
          <w:kern w:val="2"/>
          <w:sz w:val="21"/>
          <w:szCs w:val="24"/>
          <w:highlight w:val="none"/>
          <w:lang w:val="en-US" w:eastAsia="zh-CN" w:bidi="ar-SA"/>
        </w:rPr>
        <w:t>5.4 与劳务施工相关的辅材、劳保用品、零散周转材料等相关费用及不可预见的费用，在单价内综合考虑。</w:t>
      </w:r>
    </w:p>
    <w:p w14:paraId="1C3E9FCC">
      <w:pPr>
        <w:numPr>
          <w:ilvl w:val="0"/>
          <w:numId w:val="3"/>
        </w:numPr>
        <w:rPr>
          <w:rFonts w:hint="default"/>
          <w:b/>
          <w:bCs/>
          <w:sz w:val="28"/>
          <w:szCs w:val="36"/>
          <w:highlight w:val="none"/>
          <w:lang w:val="en-US" w:eastAsia="zh-CN"/>
        </w:rPr>
      </w:pPr>
      <w:r>
        <w:rPr>
          <w:rFonts w:hint="eastAsia"/>
          <w:b/>
          <w:bCs/>
          <w:sz w:val="28"/>
          <w:szCs w:val="36"/>
          <w:highlight w:val="none"/>
          <w:lang w:val="en-US" w:eastAsia="zh-CN"/>
        </w:rPr>
        <w:t>合同解除条款和违约责任</w:t>
      </w:r>
    </w:p>
    <w:p w14:paraId="5492A968">
      <w:pPr>
        <w:pStyle w:val="7"/>
        <w:rPr>
          <w:rFonts w:hint="default" w:ascii="Times New Roman" w:hAnsi="Times New Roman" w:eastAsia="仿宋" w:cs="Times New Roman"/>
          <w:b w:val="0"/>
          <w:kern w:val="2"/>
          <w:sz w:val="21"/>
          <w:szCs w:val="24"/>
          <w:highlight w:val="none"/>
          <w:lang w:val="en-US" w:eastAsia="zh-CN" w:bidi="ar-SA"/>
        </w:rPr>
      </w:pPr>
      <w:r>
        <w:rPr>
          <w:rFonts w:hint="eastAsia" w:ascii="Times New Roman" w:hAnsi="Times New Roman" w:eastAsia="仿宋" w:cs="Times New Roman"/>
          <w:b w:val="0"/>
          <w:kern w:val="2"/>
          <w:sz w:val="21"/>
          <w:szCs w:val="24"/>
          <w:highlight w:val="none"/>
          <w:lang w:val="en-US" w:eastAsia="zh-CN" w:bidi="ar-SA"/>
        </w:rPr>
        <w:t xml:space="preserve">6.1 </w:t>
      </w:r>
      <w:r>
        <w:rPr>
          <w:rFonts w:hint="default" w:ascii="Times New Roman" w:hAnsi="Times New Roman" w:eastAsia="仿宋" w:cs="Times New Roman"/>
          <w:b w:val="0"/>
          <w:kern w:val="2"/>
          <w:sz w:val="21"/>
          <w:szCs w:val="24"/>
          <w:highlight w:val="none"/>
          <w:lang w:val="en-US" w:eastAsia="zh-CN" w:bidi="ar-SA"/>
        </w:rPr>
        <w:t>一方迟延履行合同义务</w:t>
      </w:r>
      <w:r>
        <w:rPr>
          <w:rFonts w:hint="eastAsia" w:ascii="Times New Roman" w:hAnsi="Times New Roman" w:eastAsia="仿宋" w:cs="Times New Roman"/>
          <w:b w:val="0"/>
          <w:kern w:val="2"/>
          <w:sz w:val="21"/>
          <w:szCs w:val="24"/>
          <w:highlight w:val="none"/>
          <w:lang w:val="en-US" w:eastAsia="zh-CN" w:bidi="ar-SA"/>
        </w:rPr>
        <w:t>，</w:t>
      </w:r>
      <w:r>
        <w:rPr>
          <w:rFonts w:hint="default" w:ascii="Times New Roman" w:hAnsi="Times New Roman" w:eastAsia="仿宋" w:cs="Times New Roman"/>
          <w:b w:val="0"/>
          <w:kern w:val="2"/>
          <w:sz w:val="21"/>
          <w:szCs w:val="24"/>
          <w:highlight w:val="none"/>
          <w:lang w:val="en-US" w:eastAsia="zh-CN" w:bidi="ar-SA"/>
        </w:rPr>
        <w:t>经催告后仍不履行的</w:t>
      </w:r>
      <w:r>
        <w:rPr>
          <w:rFonts w:hint="eastAsia" w:ascii="Times New Roman" w:hAnsi="Times New Roman" w:eastAsia="仿宋" w:cs="Times New Roman"/>
          <w:b w:val="0"/>
          <w:kern w:val="2"/>
          <w:sz w:val="21"/>
          <w:szCs w:val="24"/>
          <w:highlight w:val="none"/>
          <w:lang w:val="en-US" w:eastAsia="zh-CN" w:bidi="ar-SA"/>
        </w:rPr>
        <w:t>，</w:t>
      </w:r>
      <w:r>
        <w:rPr>
          <w:rFonts w:hint="default" w:ascii="Times New Roman" w:hAnsi="Times New Roman" w:eastAsia="仿宋" w:cs="Times New Roman"/>
          <w:b w:val="0"/>
          <w:kern w:val="2"/>
          <w:sz w:val="21"/>
          <w:szCs w:val="24"/>
          <w:highlight w:val="none"/>
          <w:lang w:val="en-US" w:eastAsia="zh-CN" w:bidi="ar-SA"/>
        </w:rPr>
        <w:t>另一方可解除合同并要求违约方承</w:t>
      </w:r>
    </w:p>
    <w:p w14:paraId="1B3AA3AD">
      <w:pPr>
        <w:pStyle w:val="7"/>
        <w:rPr>
          <w:rFonts w:hint="default" w:ascii="Times New Roman" w:hAnsi="Times New Roman" w:eastAsia="仿宋" w:cs="Times New Roman"/>
          <w:b w:val="0"/>
          <w:kern w:val="2"/>
          <w:sz w:val="21"/>
          <w:szCs w:val="24"/>
          <w:highlight w:val="none"/>
          <w:lang w:val="en-US" w:eastAsia="zh-CN" w:bidi="ar-SA"/>
        </w:rPr>
      </w:pPr>
      <w:r>
        <w:rPr>
          <w:rFonts w:hint="default" w:ascii="Times New Roman" w:hAnsi="Times New Roman" w:eastAsia="仿宋" w:cs="Times New Roman"/>
          <w:b w:val="0"/>
          <w:kern w:val="2"/>
          <w:sz w:val="21"/>
          <w:szCs w:val="24"/>
          <w:highlight w:val="none"/>
          <w:lang w:val="en-US" w:eastAsia="zh-CN" w:bidi="ar-SA"/>
        </w:rPr>
        <w:t>担违约责任。</w:t>
      </w:r>
    </w:p>
    <w:p w14:paraId="15B9643E">
      <w:pPr>
        <w:pStyle w:val="7"/>
        <w:rPr>
          <w:rFonts w:hint="default" w:ascii="Times New Roman" w:hAnsi="Times New Roman" w:eastAsia="仿宋" w:cs="Times New Roman"/>
          <w:b w:val="0"/>
          <w:kern w:val="2"/>
          <w:sz w:val="21"/>
          <w:szCs w:val="24"/>
          <w:highlight w:val="none"/>
          <w:lang w:val="en-US" w:eastAsia="zh-CN" w:bidi="ar-SA"/>
        </w:rPr>
      </w:pPr>
      <w:r>
        <w:rPr>
          <w:rFonts w:hint="eastAsia" w:ascii="Times New Roman" w:hAnsi="Times New Roman" w:eastAsia="仿宋" w:cs="Times New Roman"/>
          <w:b w:val="0"/>
          <w:kern w:val="2"/>
          <w:sz w:val="21"/>
          <w:szCs w:val="24"/>
          <w:highlight w:val="none"/>
          <w:lang w:val="en-US" w:eastAsia="zh-CN" w:bidi="ar-SA"/>
        </w:rPr>
        <w:t xml:space="preserve">6.2 </w:t>
      </w:r>
      <w:r>
        <w:rPr>
          <w:rFonts w:hint="default" w:ascii="Times New Roman" w:hAnsi="Times New Roman" w:eastAsia="仿宋" w:cs="Times New Roman"/>
          <w:b w:val="0"/>
          <w:kern w:val="2"/>
          <w:sz w:val="21"/>
          <w:szCs w:val="24"/>
          <w:highlight w:val="none"/>
          <w:lang w:val="en-US" w:eastAsia="zh-CN" w:bidi="ar-SA"/>
        </w:rPr>
        <w:t>合同履行期间</w:t>
      </w:r>
      <w:r>
        <w:rPr>
          <w:rFonts w:hint="eastAsia" w:ascii="Times New Roman" w:hAnsi="Times New Roman" w:eastAsia="仿宋" w:cs="Times New Roman"/>
          <w:b w:val="0"/>
          <w:kern w:val="2"/>
          <w:sz w:val="21"/>
          <w:szCs w:val="24"/>
          <w:highlight w:val="none"/>
          <w:lang w:val="en-US" w:eastAsia="zh-CN" w:bidi="ar-SA"/>
        </w:rPr>
        <w:t>，</w:t>
      </w:r>
      <w:r>
        <w:rPr>
          <w:rFonts w:hint="default" w:ascii="Times New Roman" w:hAnsi="Times New Roman" w:eastAsia="仿宋" w:cs="Times New Roman"/>
          <w:b w:val="0"/>
          <w:kern w:val="2"/>
          <w:sz w:val="21"/>
          <w:szCs w:val="24"/>
          <w:highlight w:val="none"/>
          <w:lang w:val="en-US" w:eastAsia="zh-CN" w:bidi="ar-SA"/>
        </w:rPr>
        <w:t>一方明确表示或以自己的行为表明不履行合同义务的</w:t>
      </w:r>
      <w:r>
        <w:rPr>
          <w:rFonts w:hint="eastAsia" w:ascii="Times New Roman" w:hAnsi="Times New Roman" w:eastAsia="仿宋" w:cs="Times New Roman"/>
          <w:b w:val="0"/>
          <w:kern w:val="2"/>
          <w:sz w:val="21"/>
          <w:szCs w:val="24"/>
          <w:highlight w:val="none"/>
          <w:lang w:val="en-US" w:eastAsia="zh-CN" w:bidi="ar-SA"/>
        </w:rPr>
        <w:t>，</w:t>
      </w:r>
      <w:r>
        <w:rPr>
          <w:rFonts w:hint="default" w:ascii="Times New Roman" w:hAnsi="Times New Roman" w:eastAsia="仿宋" w:cs="Times New Roman"/>
          <w:b w:val="0"/>
          <w:kern w:val="2"/>
          <w:sz w:val="21"/>
          <w:szCs w:val="24"/>
          <w:highlight w:val="none"/>
          <w:lang w:val="en-US" w:eastAsia="zh-CN" w:bidi="ar-SA"/>
        </w:rPr>
        <w:t>另一方可解除合同并要求违约方承担违约责任。</w:t>
      </w:r>
    </w:p>
    <w:p w14:paraId="4C3A2726">
      <w:pPr>
        <w:pStyle w:val="7"/>
        <w:rPr>
          <w:rFonts w:hint="default" w:ascii="Times New Roman" w:hAnsi="Times New Roman" w:eastAsia="仿宋" w:cs="Times New Roman"/>
          <w:b w:val="0"/>
          <w:kern w:val="2"/>
          <w:sz w:val="21"/>
          <w:szCs w:val="24"/>
          <w:highlight w:val="none"/>
          <w:lang w:val="en-US" w:eastAsia="zh-CN" w:bidi="ar-SA"/>
        </w:rPr>
      </w:pPr>
      <w:r>
        <w:rPr>
          <w:rFonts w:hint="eastAsia" w:ascii="Times New Roman" w:hAnsi="Times New Roman" w:eastAsia="仿宋" w:cs="Times New Roman"/>
          <w:b w:val="0"/>
          <w:kern w:val="2"/>
          <w:sz w:val="21"/>
          <w:szCs w:val="24"/>
          <w:highlight w:val="none"/>
          <w:lang w:val="en-US" w:eastAsia="zh-CN" w:bidi="ar-SA"/>
        </w:rPr>
        <w:t xml:space="preserve">6.3 </w:t>
      </w:r>
      <w:r>
        <w:rPr>
          <w:rFonts w:hint="default" w:ascii="Times New Roman" w:hAnsi="Times New Roman" w:eastAsia="仿宋" w:cs="Times New Roman"/>
          <w:b w:val="0"/>
          <w:kern w:val="2"/>
          <w:sz w:val="21"/>
          <w:szCs w:val="24"/>
          <w:highlight w:val="none"/>
          <w:lang w:val="en-US" w:eastAsia="zh-CN" w:bidi="ar-SA"/>
        </w:rPr>
        <w:t>一方违约导致对方合同目的不能实现的</w:t>
      </w:r>
      <w:r>
        <w:rPr>
          <w:rFonts w:hint="eastAsia" w:ascii="Times New Roman" w:hAnsi="Times New Roman" w:eastAsia="仿宋" w:cs="Times New Roman"/>
          <w:b w:val="0"/>
          <w:kern w:val="2"/>
          <w:sz w:val="21"/>
          <w:szCs w:val="24"/>
          <w:highlight w:val="none"/>
          <w:lang w:val="en-US" w:eastAsia="zh-CN" w:bidi="ar-SA"/>
        </w:rPr>
        <w:t>，</w:t>
      </w:r>
      <w:r>
        <w:rPr>
          <w:rFonts w:hint="default" w:ascii="Times New Roman" w:hAnsi="Times New Roman" w:eastAsia="仿宋" w:cs="Times New Roman"/>
          <w:b w:val="0"/>
          <w:kern w:val="2"/>
          <w:sz w:val="21"/>
          <w:szCs w:val="24"/>
          <w:highlight w:val="none"/>
          <w:lang w:val="en-US" w:eastAsia="zh-CN" w:bidi="ar-SA"/>
        </w:rPr>
        <w:t>另一方可解除合同并要求违约方承担违约责任。</w:t>
      </w:r>
    </w:p>
    <w:p w14:paraId="1903A5FA">
      <w:pPr>
        <w:pStyle w:val="7"/>
        <w:rPr>
          <w:rFonts w:hint="default" w:ascii="Times New Roman" w:hAnsi="Times New Roman" w:eastAsia="仿宋" w:cs="Times New Roman"/>
          <w:b w:val="0"/>
          <w:kern w:val="2"/>
          <w:sz w:val="21"/>
          <w:szCs w:val="24"/>
          <w:highlight w:val="none"/>
          <w:lang w:val="en-US" w:eastAsia="zh-CN" w:bidi="ar-SA"/>
        </w:rPr>
      </w:pPr>
      <w:r>
        <w:rPr>
          <w:rFonts w:hint="eastAsia" w:ascii="Times New Roman" w:hAnsi="Times New Roman" w:eastAsia="仿宋" w:cs="Times New Roman"/>
          <w:b w:val="0"/>
          <w:kern w:val="2"/>
          <w:sz w:val="21"/>
          <w:szCs w:val="24"/>
          <w:highlight w:val="none"/>
          <w:lang w:val="en-US" w:eastAsia="zh-CN" w:bidi="ar-SA"/>
        </w:rPr>
        <w:t xml:space="preserve">6.4 </w:t>
      </w:r>
      <w:r>
        <w:rPr>
          <w:rFonts w:hint="default" w:ascii="Times New Roman" w:hAnsi="Times New Roman" w:eastAsia="仿宋" w:cs="Times New Roman"/>
          <w:b w:val="0"/>
          <w:kern w:val="2"/>
          <w:sz w:val="21"/>
          <w:szCs w:val="24"/>
          <w:highlight w:val="none"/>
          <w:lang w:val="en-US" w:eastAsia="zh-CN" w:bidi="ar-SA"/>
        </w:rPr>
        <w:t>出现法定可解除合同的情形</w:t>
      </w:r>
      <w:r>
        <w:rPr>
          <w:rFonts w:hint="eastAsia" w:ascii="Times New Roman" w:hAnsi="Times New Roman" w:eastAsia="仿宋" w:cs="Times New Roman"/>
          <w:b w:val="0"/>
          <w:kern w:val="2"/>
          <w:sz w:val="21"/>
          <w:szCs w:val="24"/>
          <w:highlight w:val="none"/>
          <w:lang w:val="en-US" w:eastAsia="zh-CN" w:bidi="ar-SA"/>
        </w:rPr>
        <w:t>，</w:t>
      </w:r>
      <w:r>
        <w:rPr>
          <w:rFonts w:hint="default" w:ascii="Times New Roman" w:hAnsi="Times New Roman" w:eastAsia="仿宋" w:cs="Times New Roman"/>
          <w:b w:val="0"/>
          <w:kern w:val="2"/>
          <w:sz w:val="21"/>
          <w:szCs w:val="24"/>
          <w:highlight w:val="none"/>
          <w:lang w:val="en-US" w:eastAsia="zh-CN" w:bidi="ar-SA"/>
        </w:rPr>
        <w:t>按法律规定执行。</w:t>
      </w:r>
    </w:p>
    <w:p w14:paraId="198698A9">
      <w:pPr>
        <w:rPr>
          <w:rFonts w:hint="default"/>
          <w:highlight w:val="none"/>
          <w:lang w:val="en-US" w:eastAsia="zh-CN"/>
        </w:rPr>
      </w:pPr>
    </w:p>
    <w:p w14:paraId="0B188BFA">
      <w:pPr>
        <w:numPr>
          <w:ilvl w:val="0"/>
          <w:numId w:val="3"/>
        </w:numPr>
        <w:rPr>
          <w:rFonts w:hint="default"/>
          <w:b/>
          <w:bCs/>
          <w:sz w:val="28"/>
          <w:szCs w:val="36"/>
          <w:highlight w:val="none"/>
          <w:lang w:val="en-US" w:eastAsia="zh-CN"/>
        </w:rPr>
      </w:pPr>
      <w:r>
        <w:rPr>
          <w:rFonts w:hint="eastAsia"/>
          <w:b/>
          <w:bCs/>
          <w:sz w:val="28"/>
          <w:szCs w:val="36"/>
          <w:highlight w:val="none"/>
          <w:lang w:val="en-US" w:eastAsia="zh-CN"/>
        </w:rPr>
        <w:t>质量及安全文明要求</w:t>
      </w:r>
    </w:p>
    <w:p w14:paraId="08C803E4">
      <w:pPr>
        <w:pStyle w:val="7"/>
        <w:rPr>
          <w:rFonts w:hint="eastAsia" w:ascii="Times New Roman" w:hAnsi="Times New Roman" w:eastAsia="仿宋" w:cs="Times New Roman"/>
          <w:b w:val="0"/>
          <w:kern w:val="2"/>
          <w:sz w:val="21"/>
          <w:szCs w:val="24"/>
          <w:highlight w:val="none"/>
          <w:lang w:val="en-US" w:eastAsia="zh-CN" w:bidi="ar-SA"/>
        </w:rPr>
      </w:pPr>
      <w:r>
        <w:rPr>
          <w:rFonts w:hint="eastAsia" w:ascii="Times New Roman" w:hAnsi="Times New Roman" w:eastAsia="仿宋" w:cs="Times New Roman"/>
          <w:b w:val="0"/>
          <w:kern w:val="2"/>
          <w:sz w:val="21"/>
          <w:szCs w:val="24"/>
          <w:highlight w:val="none"/>
          <w:lang w:val="en-US" w:eastAsia="zh-CN" w:bidi="ar-SA"/>
        </w:rPr>
        <w:t>7.1乙方必须按国家质量标准和相应的规范要求进行施工，质量合格率达100%，满足总包单位要求。若因乙方施工原因造成的质量问题，造成的返工及后期修复等均由乙方承担，并出相应的费用，甲方有权在其工程款中扣除；</w:t>
      </w:r>
    </w:p>
    <w:p w14:paraId="5D3585E5">
      <w:pPr>
        <w:pStyle w:val="7"/>
        <w:rPr>
          <w:rFonts w:hint="eastAsia" w:ascii="Times New Roman" w:hAnsi="Times New Roman" w:eastAsia="仿宋" w:cs="Times New Roman"/>
          <w:b w:val="0"/>
          <w:kern w:val="2"/>
          <w:sz w:val="21"/>
          <w:szCs w:val="24"/>
          <w:lang w:val="en-US" w:eastAsia="zh-CN" w:bidi="ar-SA"/>
        </w:rPr>
      </w:pPr>
      <w:r>
        <w:rPr>
          <w:rFonts w:hint="eastAsia" w:ascii="Times New Roman" w:hAnsi="Times New Roman" w:eastAsia="仿宋" w:cs="Times New Roman"/>
          <w:b w:val="0"/>
          <w:kern w:val="2"/>
          <w:sz w:val="21"/>
          <w:szCs w:val="24"/>
          <w:lang w:val="en-US" w:eastAsia="zh-CN" w:bidi="ar-SA"/>
        </w:rPr>
        <w:t>7.2 乙方在施工过程中，按甲方提供的质量要求进行，顺从管理指令，满足安全条件后进行施工，不得野蛮施工；</w:t>
      </w:r>
    </w:p>
    <w:p w14:paraId="5D2F8369">
      <w:pPr>
        <w:pStyle w:val="7"/>
        <w:rPr>
          <w:rFonts w:hint="eastAsia" w:ascii="Times New Roman" w:hAnsi="Times New Roman" w:eastAsia="仿宋" w:cs="Times New Roman"/>
          <w:b w:val="0"/>
          <w:kern w:val="2"/>
          <w:sz w:val="21"/>
          <w:szCs w:val="24"/>
          <w:lang w:val="en-US" w:eastAsia="zh-CN" w:bidi="ar-SA"/>
        </w:rPr>
      </w:pPr>
      <w:r>
        <w:rPr>
          <w:rFonts w:hint="eastAsia" w:ascii="Times New Roman" w:hAnsi="Times New Roman" w:eastAsia="仿宋" w:cs="Times New Roman"/>
          <w:b w:val="0"/>
          <w:kern w:val="2"/>
          <w:sz w:val="21"/>
          <w:szCs w:val="24"/>
          <w:lang w:val="en-US" w:eastAsia="zh-CN" w:bidi="ar-SA"/>
        </w:rPr>
        <w:t>7.3做好场地保洁，场地清洁度满足总包单位要求。施工区域内场地保洁，24小时轮流清扫，不留死角，保证场地清洁无泥土，各种工器具摆放整齐，并经常清理泥浆渣土。</w:t>
      </w:r>
    </w:p>
    <w:p w14:paraId="6A2F6B31">
      <w:pPr>
        <w:numPr>
          <w:ilvl w:val="0"/>
          <w:numId w:val="3"/>
        </w:numPr>
        <w:rPr>
          <w:rFonts w:hint="default"/>
          <w:b/>
          <w:bCs/>
          <w:sz w:val="28"/>
          <w:szCs w:val="36"/>
          <w:lang w:val="en-US" w:eastAsia="zh-CN"/>
        </w:rPr>
      </w:pPr>
      <w:r>
        <w:rPr>
          <w:rFonts w:hint="eastAsia"/>
          <w:b/>
          <w:bCs/>
          <w:sz w:val="28"/>
          <w:szCs w:val="36"/>
          <w:lang w:val="en-US" w:eastAsia="zh-CN"/>
        </w:rPr>
        <w:t>双方责任和义务</w:t>
      </w:r>
    </w:p>
    <w:p w14:paraId="03A027E9">
      <w:pPr>
        <w:pStyle w:val="7"/>
        <w:rPr>
          <w:rFonts w:hint="default" w:ascii="Times New Roman" w:hAnsi="Times New Roman" w:eastAsia="仿宋" w:cs="Times New Roman"/>
          <w:b/>
          <w:bCs/>
          <w:kern w:val="2"/>
          <w:sz w:val="21"/>
          <w:szCs w:val="24"/>
          <w:lang w:val="en-US" w:eastAsia="zh-CN" w:bidi="ar-SA"/>
        </w:rPr>
      </w:pPr>
      <w:r>
        <w:rPr>
          <w:rFonts w:hint="eastAsia" w:ascii="Times New Roman" w:hAnsi="Times New Roman" w:eastAsia="仿宋" w:cs="Times New Roman"/>
          <w:b/>
          <w:bCs/>
          <w:kern w:val="2"/>
          <w:sz w:val="21"/>
          <w:szCs w:val="24"/>
          <w:lang w:val="en-US" w:eastAsia="zh-CN" w:bidi="ar-SA"/>
        </w:rPr>
        <w:t>8.1</w:t>
      </w:r>
      <w:r>
        <w:rPr>
          <w:rFonts w:hint="default" w:ascii="Times New Roman" w:hAnsi="Times New Roman" w:eastAsia="仿宋" w:cs="Times New Roman"/>
          <w:b/>
          <w:bCs/>
          <w:kern w:val="2"/>
          <w:sz w:val="21"/>
          <w:szCs w:val="24"/>
          <w:lang w:val="en-US" w:eastAsia="zh-CN" w:bidi="ar-SA"/>
        </w:rPr>
        <w:t>甲方责任</w:t>
      </w:r>
    </w:p>
    <w:p w14:paraId="742FC3A9">
      <w:pPr>
        <w:pStyle w:val="7"/>
        <w:rPr>
          <w:rFonts w:hint="default" w:ascii="Times New Roman" w:hAnsi="Times New Roman" w:eastAsia="仿宋" w:cs="Times New Roman"/>
          <w:b w:val="0"/>
          <w:kern w:val="2"/>
          <w:sz w:val="21"/>
          <w:szCs w:val="24"/>
          <w:lang w:val="en-US" w:eastAsia="zh-CN" w:bidi="ar-SA"/>
        </w:rPr>
      </w:pPr>
      <w:r>
        <w:rPr>
          <w:rFonts w:hint="default" w:ascii="Times New Roman" w:hAnsi="Times New Roman" w:eastAsia="仿宋" w:cs="Times New Roman"/>
          <w:b w:val="0"/>
          <w:kern w:val="2"/>
          <w:sz w:val="21"/>
          <w:szCs w:val="24"/>
          <w:lang w:val="en-US" w:eastAsia="zh-CN" w:bidi="ar-SA"/>
        </w:rPr>
        <w:t>1</w:t>
      </w:r>
      <w:r>
        <w:rPr>
          <w:rFonts w:hint="eastAsia" w:ascii="Times New Roman" w:hAnsi="Times New Roman" w:eastAsia="仿宋" w:cs="Times New Roman"/>
          <w:b w:val="0"/>
          <w:kern w:val="2"/>
          <w:sz w:val="21"/>
          <w:szCs w:val="24"/>
          <w:lang w:val="en-US" w:eastAsia="zh-CN" w:bidi="ar-SA"/>
        </w:rPr>
        <w:t xml:space="preserve"> </w:t>
      </w:r>
      <w:r>
        <w:rPr>
          <w:rFonts w:hint="default" w:ascii="Times New Roman" w:hAnsi="Times New Roman" w:eastAsia="仿宋" w:cs="Times New Roman"/>
          <w:b w:val="0"/>
          <w:kern w:val="2"/>
          <w:sz w:val="21"/>
          <w:szCs w:val="24"/>
          <w:lang w:val="en-US" w:eastAsia="zh-CN" w:bidi="ar-SA"/>
        </w:rPr>
        <w:t>甲方委派为现场负责人</w:t>
      </w:r>
      <w:r>
        <w:rPr>
          <w:rFonts w:hint="eastAsia" w:ascii="Times New Roman" w:hAnsi="Times New Roman" w:eastAsia="仿宋" w:cs="Times New Roman"/>
          <w:b w:val="0"/>
          <w:kern w:val="2"/>
          <w:sz w:val="21"/>
          <w:szCs w:val="24"/>
          <w:lang w:val="en-US" w:eastAsia="zh-CN" w:bidi="ar-SA"/>
        </w:rPr>
        <w:t>，</w:t>
      </w:r>
      <w:r>
        <w:rPr>
          <w:rFonts w:hint="default" w:ascii="Times New Roman" w:hAnsi="Times New Roman" w:eastAsia="仿宋" w:cs="Times New Roman"/>
          <w:b w:val="0"/>
          <w:kern w:val="2"/>
          <w:sz w:val="21"/>
          <w:szCs w:val="24"/>
          <w:lang w:val="en-US" w:eastAsia="zh-CN" w:bidi="ar-SA"/>
        </w:rPr>
        <w:t>行使施工单位管理权利</w:t>
      </w:r>
      <w:r>
        <w:rPr>
          <w:rFonts w:hint="eastAsia" w:ascii="Times New Roman" w:hAnsi="Times New Roman" w:eastAsia="仿宋" w:cs="Times New Roman"/>
          <w:b w:val="0"/>
          <w:kern w:val="2"/>
          <w:sz w:val="21"/>
          <w:szCs w:val="24"/>
          <w:lang w:val="en-US" w:eastAsia="zh-CN" w:bidi="ar-SA"/>
        </w:rPr>
        <w:t>。</w:t>
      </w:r>
    </w:p>
    <w:p w14:paraId="274B2DA6">
      <w:pPr>
        <w:pStyle w:val="7"/>
        <w:rPr>
          <w:rFonts w:hint="default" w:ascii="Times New Roman" w:hAnsi="Times New Roman" w:eastAsia="仿宋" w:cs="Times New Roman"/>
          <w:b w:val="0"/>
          <w:kern w:val="2"/>
          <w:sz w:val="21"/>
          <w:szCs w:val="24"/>
          <w:lang w:val="en-US" w:eastAsia="zh-CN" w:bidi="ar-SA"/>
        </w:rPr>
      </w:pPr>
      <w:r>
        <w:rPr>
          <w:rFonts w:hint="default" w:ascii="Times New Roman" w:hAnsi="Times New Roman" w:eastAsia="仿宋" w:cs="Times New Roman"/>
          <w:b w:val="0"/>
          <w:kern w:val="2"/>
          <w:sz w:val="21"/>
          <w:szCs w:val="24"/>
          <w:lang w:val="en-US" w:eastAsia="zh-CN" w:bidi="ar-SA"/>
        </w:rPr>
        <w:t>2</w:t>
      </w:r>
      <w:r>
        <w:rPr>
          <w:rFonts w:hint="eastAsia" w:ascii="Times New Roman" w:hAnsi="Times New Roman" w:eastAsia="仿宋" w:cs="Times New Roman"/>
          <w:b w:val="0"/>
          <w:kern w:val="2"/>
          <w:sz w:val="21"/>
          <w:szCs w:val="24"/>
          <w:lang w:val="en-US" w:eastAsia="zh-CN" w:bidi="ar-SA"/>
        </w:rPr>
        <w:t xml:space="preserve"> </w:t>
      </w:r>
      <w:r>
        <w:rPr>
          <w:rFonts w:hint="default" w:ascii="Times New Roman" w:hAnsi="Times New Roman" w:eastAsia="仿宋" w:cs="Times New Roman"/>
          <w:b w:val="0"/>
          <w:kern w:val="2"/>
          <w:sz w:val="21"/>
          <w:szCs w:val="24"/>
          <w:lang w:val="en-US" w:eastAsia="zh-CN" w:bidi="ar-SA"/>
        </w:rPr>
        <w:t>开工前制定施工程序</w:t>
      </w:r>
      <w:r>
        <w:rPr>
          <w:rFonts w:hint="eastAsia" w:ascii="Times New Roman" w:hAnsi="Times New Roman" w:eastAsia="仿宋" w:cs="Times New Roman"/>
          <w:b w:val="0"/>
          <w:kern w:val="2"/>
          <w:sz w:val="21"/>
          <w:szCs w:val="24"/>
          <w:lang w:val="en-US" w:eastAsia="zh-CN" w:bidi="ar-SA"/>
        </w:rPr>
        <w:t>，</w:t>
      </w:r>
      <w:r>
        <w:rPr>
          <w:rFonts w:hint="default" w:ascii="Times New Roman" w:hAnsi="Times New Roman" w:eastAsia="仿宋" w:cs="Times New Roman"/>
          <w:b w:val="0"/>
          <w:kern w:val="2"/>
          <w:sz w:val="21"/>
          <w:szCs w:val="24"/>
          <w:lang w:val="en-US" w:eastAsia="zh-CN" w:bidi="ar-SA"/>
        </w:rPr>
        <w:t>编制计划安排和施工工序</w:t>
      </w:r>
      <w:r>
        <w:rPr>
          <w:rFonts w:hint="eastAsia" w:ascii="Times New Roman" w:hAnsi="Times New Roman" w:eastAsia="仿宋" w:cs="Times New Roman"/>
          <w:b w:val="0"/>
          <w:kern w:val="2"/>
          <w:sz w:val="21"/>
          <w:szCs w:val="24"/>
          <w:lang w:val="en-US" w:eastAsia="zh-CN" w:bidi="ar-SA"/>
        </w:rPr>
        <w:t>，</w:t>
      </w:r>
      <w:r>
        <w:rPr>
          <w:rFonts w:hint="default" w:ascii="Times New Roman" w:hAnsi="Times New Roman" w:eastAsia="仿宋" w:cs="Times New Roman"/>
          <w:b w:val="0"/>
          <w:kern w:val="2"/>
          <w:sz w:val="21"/>
          <w:szCs w:val="24"/>
          <w:lang w:val="en-US" w:eastAsia="zh-CN" w:bidi="ar-SA"/>
        </w:rPr>
        <w:t>指定工艺流程和质量安全技术保证措施</w:t>
      </w:r>
      <w:r>
        <w:rPr>
          <w:rFonts w:hint="eastAsia" w:ascii="Times New Roman" w:hAnsi="Times New Roman" w:eastAsia="仿宋" w:cs="Times New Roman"/>
          <w:b w:val="0"/>
          <w:kern w:val="2"/>
          <w:sz w:val="21"/>
          <w:szCs w:val="24"/>
          <w:lang w:val="en-US" w:eastAsia="zh-CN" w:bidi="ar-SA"/>
        </w:rPr>
        <w:t>，</w:t>
      </w:r>
      <w:r>
        <w:rPr>
          <w:rFonts w:hint="default" w:ascii="Times New Roman" w:hAnsi="Times New Roman" w:eastAsia="仿宋" w:cs="Times New Roman"/>
          <w:b w:val="0"/>
          <w:kern w:val="2"/>
          <w:sz w:val="21"/>
          <w:szCs w:val="24"/>
          <w:lang w:val="en-US" w:eastAsia="zh-CN" w:bidi="ar-SA"/>
        </w:rPr>
        <w:t>提出文明施工要求。</w:t>
      </w:r>
    </w:p>
    <w:p w14:paraId="691D2B6D">
      <w:pPr>
        <w:pStyle w:val="7"/>
        <w:rPr>
          <w:rFonts w:hint="default" w:ascii="Times New Roman" w:hAnsi="Times New Roman" w:eastAsia="仿宋" w:cs="Times New Roman"/>
          <w:b w:val="0"/>
          <w:kern w:val="2"/>
          <w:sz w:val="21"/>
          <w:szCs w:val="24"/>
          <w:lang w:val="en-US" w:eastAsia="zh-CN" w:bidi="ar-SA"/>
        </w:rPr>
      </w:pPr>
      <w:r>
        <w:rPr>
          <w:rFonts w:hint="default" w:ascii="Times New Roman" w:hAnsi="Times New Roman" w:eastAsia="仿宋" w:cs="Times New Roman"/>
          <w:b w:val="0"/>
          <w:kern w:val="2"/>
          <w:sz w:val="21"/>
          <w:szCs w:val="24"/>
          <w:lang w:val="en-US" w:eastAsia="zh-CN" w:bidi="ar-SA"/>
        </w:rPr>
        <w:t>3</w:t>
      </w:r>
      <w:r>
        <w:rPr>
          <w:rFonts w:hint="eastAsia" w:ascii="Times New Roman" w:hAnsi="Times New Roman" w:eastAsia="仿宋" w:cs="Times New Roman"/>
          <w:b w:val="0"/>
          <w:kern w:val="2"/>
          <w:sz w:val="21"/>
          <w:szCs w:val="24"/>
          <w:lang w:val="en-US" w:eastAsia="zh-CN" w:bidi="ar-SA"/>
        </w:rPr>
        <w:t xml:space="preserve"> </w:t>
      </w:r>
      <w:r>
        <w:rPr>
          <w:rFonts w:hint="default" w:ascii="Times New Roman" w:hAnsi="Times New Roman" w:eastAsia="仿宋" w:cs="Times New Roman"/>
          <w:b w:val="0"/>
          <w:kern w:val="2"/>
          <w:sz w:val="21"/>
          <w:szCs w:val="24"/>
          <w:lang w:val="en-US" w:eastAsia="zh-CN" w:bidi="ar-SA"/>
        </w:rPr>
        <w:t>核实乙方上岗人员人数、证件、班组安排、满足施工要求。</w:t>
      </w:r>
    </w:p>
    <w:p w14:paraId="3DCEF0B0">
      <w:pPr>
        <w:pStyle w:val="7"/>
        <w:rPr>
          <w:rFonts w:hint="default" w:ascii="Times New Roman" w:hAnsi="Times New Roman" w:eastAsia="仿宋" w:cs="Times New Roman"/>
          <w:b w:val="0"/>
          <w:kern w:val="2"/>
          <w:sz w:val="21"/>
          <w:szCs w:val="24"/>
          <w:lang w:val="en-US" w:eastAsia="zh-CN" w:bidi="ar-SA"/>
        </w:rPr>
      </w:pPr>
      <w:r>
        <w:rPr>
          <w:rFonts w:hint="default" w:ascii="Times New Roman" w:hAnsi="Times New Roman" w:eastAsia="仿宋" w:cs="Times New Roman"/>
          <w:b w:val="0"/>
          <w:kern w:val="2"/>
          <w:sz w:val="21"/>
          <w:szCs w:val="24"/>
          <w:lang w:val="en-US" w:eastAsia="zh-CN" w:bidi="ar-SA"/>
        </w:rPr>
        <w:t>4</w:t>
      </w:r>
      <w:r>
        <w:rPr>
          <w:rFonts w:hint="eastAsia" w:ascii="Times New Roman" w:hAnsi="Times New Roman" w:eastAsia="仿宋" w:cs="Times New Roman"/>
          <w:b w:val="0"/>
          <w:kern w:val="2"/>
          <w:sz w:val="21"/>
          <w:szCs w:val="24"/>
          <w:lang w:val="en-US" w:eastAsia="zh-CN" w:bidi="ar-SA"/>
        </w:rPr>
        <w:t xml:space="preserve"> </w:t>
      </w:r>
      <w:r>
        <w:rPr>
          <w:rFonts w:hint="default" w:ascii="Times New Roman" w:hAnsi="Times New Roman" w:eastAsia="仿宋" w:cs="Times New Roman"/>
          <w:b w:val="0"/>
          <w:kern w:val="2"/>
          <w:sz w:val="21"/>
          <w:szCs w:val="24"/>
          <w:lang w:val="en-US" w:eastAsia="zh-CN" w:bidi="ar-SA"/>
        </w:rPr>
        <w:t>对乙方实施全方位监督措施和管理</w:t>
      </w:r>
      <w:r>
        <w:rPr>
          <w:rFonts w:hint="eastAsia" w:ascii="Times New Roman" w:hAnsi="Times New Roman" w:eastAsia="仿宋" w:cs="Times New Roman"/>
          <w:b w:val="0"/>
          <w:kern w:val="2"/>
          <w:sz w:val="21"/>
          <w:szCs w:val="24"/>
          <w:lang w:val="en-US" w:eastAsia="zh-CN" w:bidi="ar-SA"/>
        </w:rPr>
        <w:t>，</w:t>
      </w:r>
      <w:r>
        <w:rPr>
          <w:rFonts w:hint="default" w:ascii="Times New Roman" w:hAnsi="Times New Roman" w:eastAsia="仿宋" w:cs="Times New Roman"/>
          <w:b w:val="0"/>
          <w:kern w:val="2"/>
          <w:sz w:val="21"/>
          <w:szCs w:val="24"/>
          <w:lang w:val="en-US" w:eastAsia="zh-CN" w:bidi="ar-SA"/>
        </w:rPr>
        <w:t>对乙方不足之处提出改进意见并监督执行</w:t>
      </w:r>
      <w:r>
        <w:rPr>
          <w:rFonts w:hint="eastAsia" w:ascii="Times New Roman" w:hAnsi="Times New Roman" w:eastAsia="仿宋" w:cs="Times New Roman"/>
          <w:b w:val="0"/>
          <w:kern w:val="2"/>
          <w:sz w:val="21"/>
          <w:szCs w:val="24"/>
          <w:lang w:val="en-US" w:eastAsia="zh-CN" w:bidi="ar-SA"/>
        </w:rPr>
        <w:t>，</w:t>
      </w:r>
      <w:r>
        <w:rPr>
          <w:rFonts w:hint="default" w:ascii="Times New Roman" w:hAnsi="Times New Roman" w:eastAsia="仿宋" w:cs="Times New Roman"/>
          <w:b w:val="0"/>
          <w:kern w:val="2"/>
          <w:sz w:val="21"/>
          <w:szCs w:val="24"/>
          <w:lang w:val="en-US" w:eastAsia="zh-CN" w:bidi="ar-SA"/>
        </w:rPr>
        <w:t>对乙方不规范</w:t>
      </w:r>
      <w:r>
        <w:rPr>
          <w:rFonts w:hint="eastAsia" w:ascii="Times New Roman" w:hAnsi="Times New Roman" w:eastAsia="仿宋" w:cs="Times New Roman"/>
          <w:b w:val="0"/>
          <w:kern w:val="2"/>
          <w:sz w:val="21"/>
          <w:szCs w:val="24"/>
          <w:lang w:val="en-US" w:eastAsia="zh-CN" w:bidi="ar-SA"/>
        </w:rPr>
        <w:t>，</w:t>
      </w:r>
      <w:r>
        <w:rPr>
          <w:rFonts w:hint="default" w:ascii="Times New Roman" w:hAnsi="Times New Roman" w:eastAsia="仿宋" w:cs="Times New Roman"/>
          <w:b w:val="0"/>
          <w:kern w:val="2"/>
          <w:sz w:val="21"/>
          <w:szCs w:val="24"/>
          <w:lang w:val="en-US" w:eastAsia="zh-CN" w:bidi="ar-SA"/>
        </w:rPr>
        <w:t>不服从指挥、违规违犯等现象进行监督整改</w:t>
      </w:r>
      <w:r>
        <w:rPr>
          <w:rFonts w:hint="eastAsia" w:ascii="Times New Roman" w:hAnsi="Times New Roman" w:eastAsia="仿宋" w:cs="Times New Roman"/>
          <w:b w:val="0"/>
          <w:kern w:val="2"/>
          <w:sz w:val="21"/>
          <w:szCs w:val="24"/>
          <w:lang w:val="en-US" w:eastAsia="zh-CN" w:bidi="ar-SA"/>
        </w:rPr>
        <w:t>，</w:t>
      </w:r>
      <w:r>
        <w:rPr>
          <w:rFonts w:hint="default" w:ascii="Times New Roman" w:hAnsi="Times New Roman" w:eastAsia="仿宋" w:cs="Times New Roman"/>
          <w:b w:val="0"/>
          <w:kern w:val="2"/>
          <w:sz w:val="21"/>
          <w:szCs w:val="24"/>
          <w:lang w:val="en-US" w:eastAsia="zh-CN" w:bidi="ar-SA"/>
        </w:rPr>
        <w:t>并有权进行经济处罚</w:t>
      </w:r>
      <w:r>
        <w:rPr>
          <w:rFonts w:hint="eastAsia" w:ascii="Times New Roman" w:hAnsi="Times New Roman" w:eastAsia="仿宋" w:cs="Times New Roman"/>
          <w:b w:val="0"/>
          <w:kern w:val="2"/>
          <w:sz w:val="21"/>
          <w:szCs w:val="24"/>
          <w:lang w:val="en-US" w:eastAsia="zh-CN" w:bidi="ar-SA"/>
        </w:rPr>
        <w:t>，</w:t>
      </w:r>
      <w:r>
        <w:rPr>
          <w:rFonts w:hint="default" w:ascii="Times New Roman" w:hAnsi="Times New Roman" w:eastAsia="仿宋" w:cs="Times New Roman"/>
          <w:b w:val="0"/>
          <w:kern w:val="2"/>
          <w:sz w:val="21"/>
          <w:szCs w:val="24"/>
          <w:lang w:val="en-US" w:eastAsia="zh-CN" w:bidi="ar-SA"/>
        </w:rPr>
        <w:t>处罚额视情节严重程度而定</w:t>
      </w:r>
      <w:r>
        <w:rPr>
          <w:rFonts w:hint="eastAsia" w:ascii="Times New Roman" w:hAnsi="Times New Roman" w:eastAsia="仿宋" w:cs="Times New Roman"/>
          <w:b w:val="0"/>
          <w:kern w:val="2"/>
          <w:sz w:val="21"/>
          <w:szCs w:val="24"/>
          <w:lang w:val="en-US" w:eastAsia="zh-CN" w:bidi="ar-SA"/>
        </w:rPr>
        <w:t>，</w:t>
      </w:r>
      <w:r>
        <w:rPr>
          <w:rFonts w:hint="default" w:ascii="Times New Roman" w:hAnsi="Times New Roman" w:eastAsia="仿宋" w:cs="Times New Roman"/>
          <w:b w:val="0"/>
          <w:kern w:val="2"/>
          <w:sz w:val="21"/>
          <w:szCs w:val="24"/>
          <w:lang w:val="en-US" w:eastAsia="zh-CN" w:bidi="ar-SA"/>
        </w:rPr>
        <w:t>额度范围为100-1000元/次不等。</w:t>
      </w:r>
    </w:p>
    <w:p w14:paraId="0C7B3AB6">
      <w:pPr>
        <w:pStyle w:val="7"/>
        <w:rPr>
          <w:rFonts w:hint="default" w:ascii="Times New Roman" w:hAnsi="Times New Roman" w:eastAsia="仿宋" w:cs="Times New Roman"/>
          <w:b w:val="0"/>
          <w:kern w:val="2"/>
          <w:sz w:val="21"/>
          <w:szCs w:val="24"/>
          <w:lang w:val="en-US" w:eastAsia="zh-CN" w:bidi="ar-SA"/>
        </w:rPr>
      </w:pPr>
      <w:r>
        <w:rPr>
          <w:rFonts w:hint="default" w:ascii="Times New Roman" w:hAnsi="Times New Roman" w:eastAsia="仿宋" w:cs="Times New Roman"/>
          <w:b w:val="0"/>
          <w:kern w:val="2"/>
          <w:sz w:val="21"/>
          <w:szCs w:val="24"/>
          <w:lang w:val="en-US" w:eastAsia="zh-CN" w:bidi="ar-SA"/>
        </w:rPr>
        <w:t>5</w:t>
      </w:r>
      <w:r>
        <w:rPr>
          <w:rFonts w:hint="eastAsia" w:ascii="Times New Roman" w:hAnsi="Times New Roman" w:eastAsia="仿宋" w:cs="Times New Roman"/>
          <w:b w:val="0"/>
          <w:kern w:val="2"/>
          <w:sz w:val="21"/>
          <w:szCs w:val="24"/>
          <w:lang w:val="en-US" w:eastAsia="zh-CN" w:bidi="ar-SA"/>
        </w:rPr>
        <w:t xml:space="preserve"> </w:t>
      </w:r>
      <w:r>
        <w:rPr>
          <w:rFonts w:hint="default" w:ascii="Times New Roman" w:hAnsi="Times New Roman" w:eastAsia="仿宋" w:cs="Times New Roman"/>
          <w:b w:val="0"/>
          <w:kern w:val="2"/>
          <w:sz w:val="21"/>
          <w:szCs w:val="24"/>
          <w:lang w:val="en-US" w:eastAsia="zh-CN" w:bidi="ar-SA"/>
        </w:rPr>
        <w:t>每周召开生产例会</w:t>
      </w:r>
      <w:r>
        <w:rPr>
          <w:rFonts w:hint="eastAsia" w:ascii="Times New Roman" w:hAnsi="Times New Roman" w:eastAsia="仿宋" w:cs="Times New Roman"/>
          <w:b w:val="0"/>
          <w:kern w:val="2"/>
          <w:sz w:val="21"/>
          <w:szCs w:val="24"/>
          <w:lang w:val="en-US" w:eastAsia="zh-CN" w:bidi="ar-SA"/>
        </w:rPr>
        <w:t>，</w:t>
      </w:r>
      <w:r>
        <w:rPr>
          <w:rFonts w:hint="default" w:ascii="Times New Roman" w:hAnsi="Times New Roman" w:eastAsia="仿宋" w:cs="Times New Roman"/>
          <w:b w:val="0"/>
          <w:kern w:val="2"/>
          <w:sz w:val="21"/>
          <w:szCs w:val="24"/>
          <w:lang w:val="en-US" w:eastAsia="zh-CN" w:bidi="ar-SA"/>
        </w:rPr>
        <w:t>总结分析生产中出现的问题</w:t>
      </w:r>
      <w:r>
        <w:rPr>
          <w:rFonts w:hint="eastAsia" w:ascii="Times New Roman" w:hAnsi="Times New Roman" w:eastAsia="仿宋" w:cs="Times New Roman"/>
          <w:b w:val="0"/>
          <w:kern w:val="2"/>
          <w:sz w:val="21"/>
          <w:szCs w:val="24"/>
          <w:lang w:val="en-US" w:eastAsia="zh-CN" w:bidi="ar-SA"/>
        </w:rPr>
        <w:t>，</w:t>
      </w:r>
      <w:r>
        <w:rPr>
          <w:rFonts w:hint="default" w:ascii="Times New Roman" w:hAnsi="Times New Roman" w:eastAsia="仿宋" w:cs="Times New Roman"/>
          <w:b w:val="0"/>
          <w:kern w:val="2"/>
          <w:sz w:val="21"/>
          <w:szCs w:val="24"/>
          <w:lang w:val="en-US" w:eastAsia="zh-CN" w:bidi="ar-SA"/>
        </w:rPr>
        <w:t>确保安全、质量、工期之大目标的实现。6</w:t>
      </w:r>
      <w:r>
        <w:rPr>
          <w:rFonts w:hint="eastAsia" w:ascii="Times New Roman" w:hAnsi="Times New Roman" w:eastAsia="仿宋" w:cs="Times New Roman"/>
          <w:b w:val="0"/>
          <w:kern w:val="2"/>
          <w:sz w:val="21"/>
          <w:szCs w:val="24"/>
          <w:lang w:val="en-US" w:eastAsia="zh-CN" w:bidi="ar-SA"/>
        </w:rPr>
        <w:t xml:space="preserve"> </w:t>
      </w:r>
      <w:r>
        <w:rPr>
          <w:rFonts w:hint="default" w:ascii="Times New Roman" w:hAnsi="Times New Roman" w:eastAsia="仿宋" w:cs="Times New Roman"/>
          <w:b w:val="0"/>
          <w:kern w:val="2"/>
          <w:sz w:val="21"/>
          <w:szCs w:val="24"/>
          <w:lang w:val="en-US" w:eastAsia="zh-CN" w:bidi="ar-SA"/>
        </w:rPr>
        <w:t>负责项目间各工序工作协调。</w:t>
      </w:r>
    </w:p>
    <w:p w14:paraId="0428FBC1">
      <w:pPr>
        <w:rPr>
          <w:rFonts w:hint="default"/>
          <w:lang w:val="en-US" w:eastAsia="zh-CN"/>
        </w:rPr>
      </w:pPr>
    </w:p>
    <w:p w14:paraId="0348BDCF">
      <w:pPr>
        <w:pStyle w:val="7"/>
        <w:rPr>
          <w:rFonts w:hint="default" w:ascii="Times New Roman" w:hAnsi="Times New Roman" w:eastAsia="仿宋" w:cs="Times New Roman"/>
          <w:b/>
          <w:bCs/>
          <w:kern w:val="2"/>
          <w:sz w:val="21"/>
          <w:szCs w:val="24"/>
          <w:lang w:val="en-US" w:eastAsia="zh-CN" w:bidi="ar-SA"/>
        </w:rPr>
      </w:pPr>
      <w:r>
        <w:rPr>
          <w:rFonts w:hint="eastAsia" w:ascii="Times New Roman" w:hAnsi="Times New Roman" w:eastAsia="仿宋" w:cs="Times New Roman"/>
          <w:b/>
          <w:bCs/>
          <w:kern w:val="2"/>
          <w:sz w:val="21"/>
          <w:szCs w:val="24"/>
          <w:lang w:val="en-US" w:eastAsia="zh-CN" w:bidi="ar-SA"/>
        </w:rPr>
        <w:t>8.2</w:t>
      </w:r>
      <w:r>
        <w:rPr>
          <w:rFonts w:hint="default" w:ascii="Times New Roman" w:hAnsi="Times New Roman" w:eastAsia="仿宋" w:cs="Times New Roman"/>
          <w:b/>
          <w:bCs/>
          <w:kern w:val="2"/>
          <w:sz w:val="21"/>
          <w:szCs w:val="24"/>
          <w:lang w:val="en-US" w:eastAsia="zh-CN" w:bidi="ar-SA"/>
        </w:rPr>
        <w:t>乙方责任</w:t>
      </w:r>
    </w:p>
    <w:p w14:paraId="574078E9">
      <w:pPr>
        <w:pStyle w:val="7"/>
        <w:rPr>
          <w:rFonts w:hint="default" w:ascii="Times New Roman" w:hAnsi="Times New Roman" w:eastAsia="仿宋" w:cs="Times New Roman"/>
          <w:b w:val="0"/>
          <w:kern w:val="2"/>
          <w:sz w:val="21"/>
          <w:szCs w:val="24"/>
          <w:lang w:val="en-US" w:eastAsia="zh-CN" w:bidi="ar-SA"/>
        </w:rPr>
      </w:pPr>
      <w:r>
        <w:rPr>
          <w:rFonts w:hint="default" w:ascii="Times New Roman" w:hAnsi="Times New Roman" w:eastAsia="仿宋" w:cs="Times New Roman"/>
          <w:b w:val="0"/>
          <w:kern w:val="2"/>
          <w:sz w:val="21"/>
          <w:szCs w:val="24"/>
          <w:lang w:val="en-US" w:eastAsia="zh-CN" w:bidi="ar-SA"/>
        </w:rPr>
        <w:t>1</w:t>
      </w:r>
      <w:r>
        <w:rPr>
          <w:rFonts w:hint="eastAsia" w:ascii="Times New Roman" w:hAnsi="Times New Roman" w:eastAsia="仿宋" w:cs="Times New Roman"/>
          <w:b w:val="0"/>
          <w:kern w:val="2"/>
          <w:sz w:val="21"/>
          <w:szCs w:val="24"/>
          <w:lang w:val="en-US" w:eastAsia="zh-CN" w:bidi="ar-SA"/>
        </w:rPr>
        <w:t xml:space="preserve"> </w:t>
      </w:r>
      <w:r>
        <w:rPr>
          <w:rFonts w:hint="default" w:ascii="Times New Roman" w:hAnsi="Times New Roman" w:eastAsia="仿宋" w:cs="Times New Roman"/>
          <w:b w:val="0"/>
          <w:kern w:val="2"/>
          <w:sz w:val="21"/>
          <w:szCs w:val="24"/>
          <w:lang w:val="en-US" w:eastAsia="zh-CN" w:bidi="ar-SA"/>
        </w:rPr>
        <w:t>乙方为现场负责人</w:t>
      </w:r>
      <w:r>
        <w:rPr>
          <w:rFonts w:hint="eastAsia" w:ascii="Times New Roman" w:hAnsi="Times New Roman" w:eastAsia="仿宋" w:cs="Times New Roman"/>
          <w:b w:val="0"/>
          <w:kern w:val="2"/>
          <w:sz w:val="21"/>
          <w:szCs w:val="24"/>
          <w:lang w:val="en-US" w:eastAsia="zh-CN" w:bidi="ar-SA"/>
        </w:rPr>
        <w:t>，</w:t>
      </w:r>
      <w:r>
        <w:rPr>
          <w:rFonts w:hint="default" w:ascii="Times New Roman" w:hAnsi="Times New Roman" w:eastAsia="仿宋" w:cs="Times New Roman"/>
          <w:b w:val="0"/>
          <w:kern w:val="2"/>
          <w:sz w:val="21"/>
          <w:szCs w:val="24"/>
          <w:lang w:val="en-US" w:eastAsia="zh-CN" w:bidi="ar-SA"/>
        </w:rPr>
        <w:t>该现场负责人必须24小时住工地</w:t>
      </w:r>
      <w:r>
        <w:rPr>
          <w:rFonts w:hint="eastAsia" w:ascii="Times New Roman" w:hAnsi="Times New Roman" w:eastAsia="仿宋" w:cs="Times New Roman"/>
          <w:b w:val="0"/>
          <w:kern w:val="2"/>
          <w:sz w:val="21"/>
          <w:szCs w:val="24"/>
          <w:lang w:val="en-US" w:eastAsia="zh-CN" w:bidi="ar-SA"/>
        </w:rPr>
        <w:t>，</w:t>
      </w:r>
      <w:r>
        <w:rPr>
          <w:rFonts w:hint="default" w:ascii="Times New Roman" w:hAnsi="Times New Roman" w:eastAsia="仿宋" w:cs="Times New Roman"/>
          <w:b w:val="0"/>
          <w:kern w:val="2"/>
          <w:sz w:val="21"/>
          <w:szCs w:val="24"/>
          <w:lang w:val="en-US" w:eastAsia="zh-CN" w:bidi="ar-SA"/>
        </w:rPr>
        <w:t>未经施工单位负责人允许不得离开工地</w:t>
      </w:r>
      <w:r>
        <w:rPr>
          <w:rFonts w:hint="eastAsia" w:ascii="Times New Roman" w:hAnsi="Times New Roman" w:eastAsia="仿宋" w:cs="Times New Roman"/>
          <w:b w:val="0"/>
          <w:kern w:val="2"/>
          <w:sz w:val="21"/>
          <w:szCs w:val="24"/>
          <w:lang w:val="en-US" w:eastAsia="zh-CN" w:bidi="ar-SA"/>
        </w:rPr>
        <w:t>；</w:t>
      </w:r>
      <w:r>
        <w:rPr>
          <w:rFonts w:hint="default" w:ascii="Times New Roman" w:hAnsi="Times New Roman" w:eastAsia="仿宋" w:cs="Times New Roman"/>
          <w:b w:val="0"/>
          <w:kern w:val="2"/>
          <w:sz w:val="21"/>
          <w:szCs w:val="24"/>
          <w:lang w:val="en-US" w:eastAsia="zh-CN" w:bidi="ar-SA"/>
        </w:rPr>
        <w:t>施工班组所有工人不得擅自离开工地</w:t>
      </w:r>
      <w:r>
        <w:rPr>
          <w:rFonts w:hint="eastAsia" w:ascii="Times New Roman" w:hAnsi="Times New Roman" w:eastAsia="仿宋" w:cs="Times New Roman"/>
          <w:b w:val="0"/>
          <w:kern w:val="2"/>
          <w:sz w:val="21"/>
          <w:szCs w:val="24"/>
          <w:lang w:val="en-US" w:eastAsia="zh-CN" w:bidi="ar-SA"/>
        </w:rPr>
        <w:t>，</w:t>
      </w:r>
      <w:r>
        <w:rPr>
          <w:rFonts w:hint="default" w:ascii="Times New Roman" w:hAnsi="Times New Roman" w:eastAsia="仿宋" w:cs="Times New Roman"/>
          <w:b w:val="0"/>
          <w:kern w:val="2"/>
          <w:sz w:val="21"/>
          <w:szCs w:val="24"/>
          <w:lang w:val="en-US" w:eastAsia="zh-CN" w:bidi="ar-SA"/>
        </w:rPr>
        <w:t>如有需要离开</w:t>
      </w:r>
      <w:r>
        <w:rPr>
          <w:rFonts w:hint="eastAsia" w:ascii="Times New Roman" w:hAnsi="Times New Roman" w:eastAsia="仿宋" w:cs="Times New Roman"/>
          <w:b w:val="0"/>
          <w:kern w:val="2"/>
          <w:sz w:val="21"/>
          <w:szCs w:val="24"/>
          <w:lang w:val="en-US" w:eastAsia="zh-CN" w:bidi="ar-SA"/>
        </w:rPr>
        <w:t>，</w:t>
      </w:r>
      <w:r>
        <w:rPr>
          <w:rFonts w:hint="default" w:ascii="Times New Roman" w:hAnsi="Times New Roman" w:eastAsia="仿宋" w:cs="Times New Roman"/>
          <w:b w:val="0"/>
          <w:kern w:val="2"/>
          <w:sz w:val="21"/>
          <w:szCs w:val="24"/>
          <w:lang w:val="en-US" w:eastAsia="zh-CN" w:bidi="ar-SA"/>
        </w:rPr>
        <w:t>必须向施工单位现场负责人请假</w:t>
      </w:r>
      <w:r>
        <w:rPr>
          <w:rFonts w:hint="eastAsia" w:ascii="Times New Roman" w:hAnsi="Times New Roman" w:eastAsia="仿宋" w:cs="Times New Roman"/>
          <w:b w:val="0"/>
          <w:kern w:val="2"/>
          <w:sz w:val="21"/>
          <w:szCs w:val="24"/>
          <w:lang w:val="en-US" w:eastAsia="zh-CN" w:bidi="ar-SA"/>
        </w:rPr>
        <w:t>，</w:t>
      </w:r>
      <w:r>
        <w:rPr>
          <w:rFonts w:hint="default" w:ascii="Times New Roman" w:hAnsi="Times New Roman" w:eastAsia="仿宋" w:cs="Times New Roman"/>
          <w:b w:val="0"/>
          <w:kern w:val="2"/>
          <w:sz w:val="21"/>
          <w:szCs w:val="24"/>
          <w:lang w:val="en-US" w:eastAsia="zh-CN" w:bidi="ar-SA"/>
        </w:rPr>
        <w:t>未请假离开工地罚款50元/次</w:t>
      </w:r>
      <w:r>
        <w:rPr>
          <w:rFonts w:hint="eastAsia" w:ascii="Times New Roman" w:hAnsi="Times New Roman" w:eastAsia="仿宋" w:cs="Times New Roman"/>
          <w:b w:val="0"/>
          <w:kern w:val="2"/>
          <w:sz w:val="21"/>
          <w:szCs w:val="24"/>
          <w:lang w:val="en-US" w:eastAsia="zh-CN" w:bidi="ar-SA"/>
        </w:rPr>
        <w:t>。</w:t>
      </w:r>
    </w:p>
    <w:p w14:paraId="71E8B053">
      <w:pPr>
        <w:pStyle w:val="7"/>
        <w:rPr>
          <w:rFonts w:hint="default" w:ascii="Times New Roman" w:hAnsi="Times New Roman" w:eastAsia="仿宋" w:cs="Times New Roman"/>
          <w:b w:val="0"/>
          <w:kern w:val="2"/>
          <w:sz w:val="21"/>
          <w:szCs w:val="24"/>
          <w:lang w:val="en-US" w:eastAsia="zh-CN" w:bidi="ar-SA"/>
        </w:rPr>
      </w:pPr>
      <w:r>
        <w:rPr>
          <w:rFonts w:hint="default" w:ascii="Times New Roman" w:hAnsi="Times New Roman" w:eastAsia="仿宋" w:cs="Times New Roman"/>
          <w:b w:val="0"/>
          <w:kern w:val="2"/>
          <w:sz w:val="21"/>
          <w:szCs w:val="24"/>
          <w:lang w:val="en-US" w:eastAsia="zh-CN" w:bidi="ar-SA"/>
        </w:rPr>
        <w:t>2</w:t>
      </w:r>
      <w:r>
        <w:rPr>
          <w:rFonts w:hint="eastAsia" w:ascii="Times New Roman" w:hAnsi="Times New Roman" w:eastAsia="仿宋" w:cs="Times New Roman"/>
          <w:b w:val="0"/>
          <w:kern w:val="2"/>
          <w:sz w:val="21"/>
          <w:szCs w:val="24"/>
          <w:lang w:val="en-US" w:eastAsia="zh-CN" w:bidi="ar-SA"/>
        </w:rPr>
        <w:t xml:space="preserve"> </w:t>
      </w:r>
      <w:r>
        <w:rPr>
          <w:rFonts w:hint="default" w:ascii="Times New Roman" w:hAnsi="Times New Roman" w:eastAsia="仿宋" w:cs="Times New Roman"/>
          <w:b w:val="0"/>
          <w:kern w:val="2"/>
          <w:sz w:val="21"/>
          <w:szCs w:val="24"/>
          <w:lang w:val="en-US" w:eastAsia="zh-CN" w:bidi="ar-SA"/>
        </w:rPr>
        <w:t>负责调配适合本工程要求的人员</w:t>
      </w:r>
      <w:r>
        <w:rPr>
          <w:rFonts w:hint="eastAsia" w:ascii="Times New Roman" w:hAnsi="Times New Roman" w:eastAsia="仿宋" w:cs="Times New Roman"/>
          <w:b w:val="0"/>
          <w:kern w:val="2"/>
          <w:sz w:val="21"/>
          <w:szCs w:val="24"/>
          <w:lang w:val="en-US" w:eastAsia="zh-CN" w:bidi="ar-SA"/>
        </w:rPr>
        <w:t>，</w:t>
      </w:r>
      <w:r>
        <w:rPr>
          <w:rFonts w:hint="default" w:ascii="Times New Roman" w:hAnsi="Times New Roman" w:eastAsia="仿宋" w:cs="Times New Roman"/>
          <w:b w:val="0"/>
          <w:kern w:val="2"/>
          <w:sz w:val="21"/>
          <w:szCs w:val="24"/>
          <w:lang w:val="en-US" w:eastAsia="zh-CN" w:bidi="ar-SA"/>
        </w:rPr>
        <w:t>满足施工生产要求。</w:t>
      </w:r>
    </w:p>
    <w:p w14:paraId="55B88F3D">
      <w:pPr>
        <w:pStyle w:val="7"/>
        <w:rPr>
          <w:rFonts w:hint="default" w:ascii="Times New Roman" w:hAnsi="Times New Roman" w:eastAsia="仿宋" w:cs="Times New Roman"/>
          <w:b w:val="0"/>
          <w:kern w:val="2"/>
          <w:sz w:val="21"/>
          <w:szCs w:val="24"/>
          <w:lang w:val="en-US" w:eastAsia="zh-CN" w:bidi="ar-SA"/>
        </w:rPr>
      </w:pPr>
      <w:r>
        <w:rPr>
          <w:rFonts w:hint="default" w:ascii="Times New Roman" w:hAnsi="Times New Roman" w:eastAsia="仿宋" w:cs="Times New Roman"/>
          <w:b w:val="0"/>
          <w:kern w:val="2"/>
          <w:sz w:val="21"/>
          <w:szCs w:val="24"/>
          <w:lang w:val="en-US" w:eastAsia="zh-CN" w:bidi="ar-SA"/>
        </w:rPr>
        <w:t>3</w:t>
      </w:r>
      <w:r>
        <w:rPr>
          <w:rFonts w:hint="eastAsia" w:ascii="Times New Roman" w:hAnsi="Times New Roman" w:eastAsia="仿宋" w:cs="Times New Roman"/>
          <w:b w:val="0"/>
          <w:kern w:val="2"/>
          <w:sz w:val="21"/>
          <w:szCs w:val="24"/>
          <w:lang w:val="en-US" w:eastAsia="zh-CN" w:bidi="ar-SA"/>
        </w:rPr>
        <w:t xml:space="preserve"> </w:t>
      </w:r>
      <w:r>
        <w:rPr>
          <w:rFonts w:hint="default" w:ascii="Times New Roman" w:hAnsi="Times New Roman" w:eastAsia="仿宋" w:cs="Times New Roman"/>
          <w:b w:val="0"/>
          <w:kern w:val="2"/>
          <w:sz w:val="21"/>
          <w:szCs w:val="24"/>
          <w:lang w:val="en-US" w:eastAsia="zh-CN" w:bidi="ar-SA"/>
        </w:rPr>
        <w:t>按工作性质编排成综合班(保洁、装卸、看场等)、班、并形成双班作业能力。</w:t>
      </w:r>
    </w:p>
    <w:p w14:paraId="326CAAF0">
      <w:pPr>
        <w:pStyle w:val="7"/>
        <w:rPr>
          <w:rFonts w:hint="default" w:ascii="Times New Roman" w:hAnsi="Times New Roman" w:eastAsia="仿宋" w:cs="Times New Roman"/>
          <w:b w:val="0"/>
          <w:kern w:val="2"/>
          <w:sz w:val="21"/>
          <w:szCs w:val="24"/>
          <w:lang w:val="en-US" w:eastAsia="zh-CN" w:bidi="ar-SA"/>
        </w:rPr>
      </w:pPr>
      <w:r>
        <w:rPr>
          <w:rFonts w:hint="default" w:ascii="Times New Roman" w:hAnsi="Times New Roman" w:eastAsia="仿宋" w:cs="Times New Roman"/>
          <w:b w:val="0"/>
          <w:kern w:val="2"/>
          <w:sz w:val="21"/>
          <w:szCs w:val="24"/>
          <w:lang w:val="en-US" w:eastAsia="zh-CN" w:bidi="ar-SA"/>
        </w:rPr>
        <w:t>4</w:t>
      </w:r>
      <w:r>
        <w:rPr>
          <w:rFonts w:hint="eastAsia" w:ascii="Times New Roman" w:hAnsi="Times New Roman" w:eastAsia="仿宋" w:cs="Times New Roman"/>
          <w:b w:val="0"/>
          <w:kern w:val="2"/>
          <w:sz w:val="21"/>
          <w:szCs w:val="24"/>
          <w:lang w:val="en-US" w:eastAsia="zh-CN" w:bidi="ar-SA"/>
        </w:rPr>
        <w:t xml:space="preserve"> </w:t>
      </w:r>
      <w:r>
        <w:rPr>
          <w:rFonts w:hint="default" w:ascii="Times New Roman" w:hAnsi="Times New Roman" w:eastAsia="仿宋" w:cs="Times New Roman"/>
          <w:b w:val="0"/>
          <w:kern w:val="2"/>
          <w:sz w:val="21"/>
          <w:szCs w:val="24"/>
          <w:lang w:val="en-US" w:eastAsia="zh-CN" w:bidi="ar-SA"/>
        </w:rPr>
        <w:t>服从甲方的管理</w:t>
      </w:r>
      <w:r>
        <w:rPr>
          <w:rFonts w:hint="eastAsia" w:ascii="Times New Roman" w:hAnsi="Times New Roman" w:eastAsia="仿宋" w:cs="Times New Roman"/>
          <w:b w:val="0"/>
          <w:kern w:val="2"/>
          <w:sz w:val="21"/>
          <w:szCs w:val="24"/>
          <w:lang w:val="en-US" w:eastAsia="zh-CN" w:bidi="ar-SA"/>
        </w:rPr>
        <w:t>，</w:t>
      </w:r>
      <w:r>
        <w:rPr>
          <w:rFonts w:hint="default" w:ascii="Times New Roman" w:hAnsi="Times New Roman" w:eastAsia="仿宋" w:cs="Times New Roman"/>
          <w:b w:val="0"/>
          <w:kern w:val="2"/>
          <w:sz w:val="21"/>
          <w:szCs w:val="24"/>
          <w:lang w:val="en-US" w:eastAsia="zh-CN" w:bidi="ar-SA"/>
        </w:rPr>
        <w:t>对临时性工作安排积极配合。</w:t>
      </w:r>
    </w:p>
    <w:p w14:paraId="2B7E77BC">
      <w:pPr>
        <w:pStyle w:val="7"/>
        <w:rPr>
          <w:rFonts w:hint="default" w:ascii="Times New Roman" w:hAnsi="Times New Roman" w:eastAsia="仿宋" w:cs="Times New Roman"/>
          <w:b w:val="0"/>
          <w:kern w:val="2"/>
          <w:sz w:val="21"/>
          <w:szCs w:val="24"/>
          <w:lang w:val="en-US" w:eastAsia="zh-CN" w:bidi="ar-SA"/>
        </w:rPr>
      </w:pPr>
      <w:r>
        <w:rPr>
          <w:rFonts w:hint="default" w:ascii="Times New Roman" w:hAnsi="Times New Roman" w:eastAsia="仿宋" w:cs="Times New Roman"/>
          <w:b w:val="0"/>
          <w:kern w:val="2"/>
          <w:sz w:val="21"/>
          <w:szCs w:val="24"/>
          <w:lang w:val="en-US" w:eastAsia="zh-CN" w:bidi="ar-SA"/>
        </w:rPr>
        <w:t>5</w:t>
      </w:r>
      <w:r>
        <w:rPr>
          <w:rFonts w:hint="eastAsia" w:ascii="Times New Roman" w:hAnsi="Times New Roman" w:eastAsia="仿宋" w:cs="Times New Roman"/>
          <w:b w:val="0"/>
          <w:kern w:val="2"/>
          <w:sz w:val="21"/>
          <w:szCs w:val="24"/>
          <w:lang w:val="en-US" w:eastAsia="zh-CN" w:bidi="ar-SA"/>
        </w:rPr>
        <w:t xml:space="preserve"> </w:t>
      </w:r>
      <w:r>
        <w:rPr>
          <w:rFonts w:hint="default" w:ascii="Times New Roman" w:hAnsi="Times New Roman" w:eastAsia="仿宋" w:cs="Times New Roman"/>
          <w:b w:val="0"/>
          <w:kern w:val="2"/>
          <w:sz w:val="21"/>
          <w:szCs w:val="24"/>
          <w:lang w:val="en-US" w:eastAsia="zh-CN" w:bidi="ar-SA"/>
        </w:rPr>
        <w:t>对各种类机械设备、工器具进行日常维护</w:t>
      </w:r>
      <w:r>
        <w:rPr>
          <w:rFonts w:hint="eastAsia" w:ascii="Times New Roman" w:hAnsi="Times New Roman" w:eastAsia="仿宋" w:cs="Times New Roman"/>
          <w:b w:val="0"/>
          <w:kern w:val="2"/>
          <w:sz w:val="21"/>
          <w:szCs w:val="24"/>
          <w:lang w:val="en-US" w:eastAsia="zh-CN" w:bidi="ar-SA"/>
        </w:rPr>
        <w:t>，</w:t>
      </w:r>
      <w:r>
        <w:rPr>
          <w:rFonts w:hint="default" w:ascii="Times New Roman" w:hAnsi="Times New Roman" w:eastAsia="仿宋" w:cs="Times New Roman"/>
          <w:b w:val="0"/>
          <w:kern w:val="2"/>
          <w:sz w:val="21"/>
          <w:szCs w:val="24"/>
          <w:lang w:val="en-US" w:eastAsia="zh-CN" w:bidi="ar-SA"/>
        </w:rPr>
        <w:t>对工器具进行维修和养护</w:t>
      </w:r>
      <w:r>
        <w:rPr>
          <w:rFonts w:hint="eastAsia" w:ascii="Times New Roman" w:hAnsi="Times New Roman" w:eastAsia="仿宋" w:cs="Times New Roman"/>
          <w:b w:val="0"/>
          <w:kern w:val="2"/>
          <w:sz w:val="21"/>
          <w:szCs w:val="24"/>
          <w:lang w:val="en-US" w:eastAsia="zh-CN" w:bidi="ar-SA"/>
        </w:rPr>
        <w:t>，</w:t>
      </w:r>
      <w:r>
        <w:rPr>
          <w:rFonts w:hint="default" w:ascii="Times New Roman" w:hAnsi="Times New Roman" w:eastAsia="仿宋" w:cs="Times New Roman"/>
          <w:b w:val="0"/>
          <w:kern w:val="2"/>
          <w:sz w:val="21"/>
          <w:szCs w:val="24"/>
          <w:lang w:val="en-US" w:eastAsia="zh-CN" w:bidi="ar-SA"/>
        </w:rPr>
        <w:t>保证其始终处于正常良好状态。</w:t>
      </w:r>
    </w:p>
    <w:p w14:paraId="222016AF">
      <w:pPr>
        <w:pStyle w:val="7"/>
        <w:rPr>
          <w:rFonts w:hint="default" w:ascii="Times New Roman" w:hAnsi="Times New Roman" w:eastAsia="仿宋" w:cs="Times New Roman"/>
          <w:b w:val="0"/>
          <w:kern w:val="2"/>
          <w:sz w:val="21"/>
          <w:szCs w:val="24"/>
          <w:lang w:val="en-US" w:eastAsia="zh-CN" w:bidi="ar-SA"/>
        </w:rPr>
      </w:pPr>
      <w:r>
        <w:rPr>
          <w:rFonts w:hint="default" w:ascii="Times New Roman" w:hAnsi="Times New Roman" w:eastAsia="仿宋" w:cs="Times New Roman"/>
          <w:b w:val="0"/>
          <w:kern w:val="2"/>
          <w:sz w:val="21"/>
          <w:szCs w:val="24"/>
          <w:lang w:val="en-US" w:eastAsia="zh-CN" w:bidi="ar-SA"/>
        </w:rPr>
        <w:t>6</w:t>
      </w:r>
      <w:r>
        <w:rPr>
          <w:rFonts w:hint="eastAsia" w:ascii="Times New Roman" w:hAnsi="Times New Roman" w:eastAsia="仿宋" w:cs="Times New Roman"/>
          <w:b w:val="0"/>
          <w:kern w:val="2"/>
          <w:sz w:val="21"/>
          <w:szCs w:val="24"/>
          <w:lang w:val="en-US" w:eastAsia="zh-CN" w:bidi="ar-SA"/>
        </w:rPr>
        <w:t xml:space="preserve"> </w:t>
      </w:r>
      <w:r>
        <w:rPr>
          <w:rFonts w:hint="default" w:ascii="Times New Roman" w:hAnsi="Times New Roman" w:eastAsia="仿宋" w:cs="Times New Roman"/>
          <w:b w:val="0"/>
          <w:kern w:val="2"/>
          <w:sz w:val="21"/>
          <w:szCs w:val="24"/>
          <w:lang w:val="en-US" w:eastAsia="zh-CN" w:bidi="ar-SA"/>
        </w:rPr>
        <w:t>加强对施工人员进行安全、质量、文明方面的教育与管理</w:t>
      </w:r>
      <w:r>
        <w:rPr>
          <w:rFonts w:hint="eastAsia" w:ascii="Times New Roman" w:hAnsi="Times New Roman" w:eastAsia="仿宋" w:cs="Times New Roman"/>
          <w:b w:val="0"/>
          <w:kern w:val="2"/>
          <w:sz w:val="21"/>
          <w:szCs w:val="24"/>
          <w:lang w:val="en-US" w:eastAsia="zh-CN" w:bidi="ar-SA"/>
        </w:rPr>
        <w:t>，</w:t>
      </w:r>
      <w:r>
        <w:rPr>
          <w:rFonts w:hint="default" w:ascii="Times New Roman" w:hAnsi="Times New Roman" w:eastAsia="仿宋" w:cs="Times New Roman"/>
          <w:b w:val="0"/>
          <w:kern w:val="2"/>
          <w:sz w:val="21"/>
          <w:szCs w:val="24"/>
          <w:lang w:val="en-US" w:eastAsia="zh-CN" w:bidi="ar-SA"/>
        </w:rPr>
        <w:t>做到有组织、有纪律、讲文明、真抓实干。</w:t>
      </w:r>
    </w:p>
    <w:p w14:paraId="55183F25">
      <w:pPr>
        <w:pStyle w:val="7"/>
        <w:rPr>
          <w:rFonts w:hint="default" w:ascii="Times New Roman" w:hAnsi="Times New Roman" w:eastAsia="仿宋" w:cs="Times New Roman"/>
          <w:b w:val="0"/>
          <w:kern w:val="2"/>
          <w:sz w:val="21"/>
          <w:szCs w:val="24"/>
          <w:lang w:val="en-US" w:eastAsia="zh-CN" w:bidi="ar-SA"/>
        </w:rPr>
      </w:pPr>
      <w:r>
        <w:rPr>
          <w:rFonts w:hint="default" w:ascii="Times New Roman" w:hAnsi="Times New Roman" w:eastAsia="仿宋" w:cs="Times New Roman"/>
          <w:b w:val="0"/>
          <w:kern w:val="2"/>
          <w:sz w:val="21"/>
          <w:szCs w:val="24"/>
          <w:lang w:val="en-US" w:eastAsia="zh-CN" w:bidi="ar-SA"/>
        </w:rPr>
        <w:t>7</w:t>
      </w:r>
      <w:r>
        <w:rPr>
          <w:rFonts w:hint="eastAsia" w:ascii="Times New Roman" w:hAnsi="Times New Roman" w:eastAsia="仿宋" w:cs="Times New Roman"/>
          <w:b w:val="0"/>
          <w:kern w:val="2"/>
          <w:sz w:val="21"/>
          <w:szCs w:val="24"/>
          <w:lang w:val="en-US" w:eastAsia="zh-CN" w:bidi="ar-SA"/>
        </w:rPr>
        <w:t xml:space="preserve"> </w:t>
      </w:r>
      <w:r>
        <w:rPr>
          <w:rFonts w:hint="default" w:ascii="Times New Roman" w:hAnsi="Times New Roman" w:eastAsia="仿宋" w:cs="Times New Roman"/>
          <w:b w:val="0"/>
          <w:kern w:val="2"/>
          <w:sz w:val="21"/>
          <w:szCs w:val="24"/>
          <w:lang w:val="en-US" w:eastAsia="zh-CN" w:bidi="ar-SA"/>
        </w:rPr>
        <w:t>保证工序质量</w:t>
      </w:r>
      <w:r>
        <w:rPr>
          <w:rFonts w:hint="eastAsia" w:ascii="Times New Roman" w:hAnsi="Times New Roman" w:eastAsia="仿宋" w:cs="Times New Roman"/>
          <w:b w:val="0"/>
          <w:kern w:val="2"/>
          <w:sz w:val="21"/>
          <w:szCs w:val="24"/>
          <w:lang w:val="en-US" w:eastAsia="zh-CN" w:bidi="ar-SA"/>
        </w:rPr>
        <w:t>，</w:t>
      </w:r>
      <w:r>
        <w:rPr>
          <w:rFonts w:hint="default" w:ascii="Times New Roman" w:hAnsi="Times New Roman" w:eastAsia="仿宋" w:cs="Times New Roman"/>
          <w:b w:val="0"/>
          <w:kern w:val="2"/>
          <w:sz w:val="21"/>
          <w:szCs w:val="24"/>
          <w:lang w:val="en-US" w:eastAsia="zh-CN" w:bidi="ar-SA"/>
        </w:rPr>
        <w:t>按规范和工艺要求及业主、总包要求进行施工</w:t>
      </w:r>
      <w:r>
        <w:rPr>
          <w:rFonts w:hint="eastAsia" w:ascii="Times New Roman" w:hAnsi="Times New Roman" w:eastAsia="仿宋" w:cs="Times New Roman"/>
          <w:b w:val="0"/>
          <w:kern w:val="2"/>
          <w:sz w:val="21"/>
          <w:szCs w:val="24"/>
          <w:lang w:val="en-US" w:eastAsia="zh-CN" w:bidi="ar-SA"/>
        </w:rPr>
        <w:t>，</w:t>
      </w:r>
      <w:r>
        <w:rPr>
          <w:rFonts w:hint="default" w:ascii="Times New Roman" w:hAnsi="Times New Roman" w:eastAsia="仿宋" w:cs="Times New Roman"/>
          <w:b w:val="0"/>
          <w:kern w:val="2"/>
          <w:sz w:val="21"/>
          <w:szCs w:val="24"/>
          <w:lang w:val="en-US" w:eastAsia="zh-CN" w:bidi="ar-SA"/>
        </w:rPr>
        <w:t>消除质量问题与安全隐患。</w:t>
      </w:r>
    </w:p>
    <w:p w14:paraId="4F5283E4">
      <w:pPr>
        <w:pStyle w:val="7"/>
        <w:rPr>
          <w:rFonts w:hint="default" w:ascii="Times New Roman" w:hAnsi="Times New Roman" w:eastAsia="仿宋" w:cs="Times New Roman"/>
          <w:b w:val="0"/>
          <w:kern w:val="2"/>
          <w:sz w:val="21"/>
          <w:szCs w:val="24"/>
          <w:lang w:val="en-US" w:eastAsia="zh-CN" w:bidi="ar-SA"/>
        </w:rPr>
      </w:pPr>
      <w:r>
        <w:rPr>
          <w:rFonts w:hint="default" w:ascii="Times New Roman" w:hAnsi="Times New Roman" w:eastAsia="仿宋" w:cs="Times New Roman"/>
          <w:b w:val="0"/>
          <w:kern w:val="2"/>
          <w:sz w:val="21"/>
          <w:szCs w:val="24"/>
          <w:lang w:val="en-US" w:eastAsia="zh-CN" w:bidi="ar-SA"/>
        </w:rPr>
        <w:t>8</w:t>
      </w:r>
      <w:r>
        <w:rPr>
          <w:rFonts w:hint="eastAsia" w:ascii="Times New Roman" w:hAnsi="Times New Roman" w:eastAsia="仿宋" w:cs="Times New Roman"/>
          <w:b w:val="0"/>
          <w:kern w:val="2"/>
          <w:sz w:val="21"/>
          <w:szCs w:val="24"/>
          <w:lang w:val="en-US" w:eastAsia="zh-CN" w:bidi="ar-SA"/>
        </w:rPr>
        <w:t xml:space="preserve"> </w:t>
      </w:r>
      <w:r>
        <w:rPr>
          <w:rFonts w:hint="default" w:ascii="Times New Roman" w:hAnsi="Times New Roman" w:eastAsia="仿宋" w:cs="Times New Roman"/>
          <w:b w:val="0"/>
          <w:kern w:val="2"/>
          <w:sz w:val="21"/>
          <w:szCs w:val="24"/>
          <w:lang w:val="en-US" w:eastAsia="zh-CN" w:bidi="ar-SA"/>
        </w:rPr>
        <w:t>负责工人的劳保用品的购买、发放</w:t>
      </w:r>
      <w:r>
        <w:rPr>
          <w:rFonts w:hint="eastAsia" w:ascii="Times New Roman" w:hAnsi="Times New Roman" w:eastAsia="仿宋" w:cs="Times New Roman"/>
          <w:b w:val="0"/>
          <w:kern w:val="2"/>
          <w:sz w:val="21"/>
          <w:szCs w:val="24"/>
          <w:lang w:val="en-US" w:eastAsia="zh-CN" w:bidi="ar-SA"/>
        </w:rPr>
        <w:t>，</w:t>
      </w:r>
      <w:r>
        <w:rPr>
          <w:rFonts w:hint="default" w:ascii="Times New Roman" w:hAnsi="Times New Roman" w:eastAsia="仿宋" w:cs="Times New Roman"/>
          <w:b w:val="0"/>
          <w:kern w:val="2"/>
          <w:sz w:val="21"/>
          <w:szCs w:val="24"/>
          <w:lang w:val="en-US" w:eastAsia="zh-CN" w:bidi="ar-SA"/>
        </w:rPr>
        <w:t>工人工资按要求进行发放到工人手中</w:t>
      </w:r>
      <w:r>
        <w:rPr>
          <w:rFonts w:hint="eastAsia" w:ascii="Times New Roman" w:hAnsi="Times New Roman" w:eastAsia="仿宋" w:cs="Times New Roman"/>
          <w:b w:val="0"/>
          <w:kern w:val="2"/>
          <w:sz w:val="21"/>
          <w:szCs w:val="24"/>
          <w:lang w:val="en-US" w:eastAsia="zh-CN" w:bidi="ar-SA"/>
        </w:rPr>
        <w:t>，</w:t>
      </w:r>
      <w:r>
        <w:rPr>
          <w:rFonts w:hint="default" w:ascii="Times New Roman" w:hAnsi="Times New Roman" w:eastAsia="仿宋" w:cs="Times New Roman"/>
          <w:b w:val="0"/>
          <w:kern w:val="2"/>
          <w:sz w:val="21"/>
          <w:szCs w:val="24"/>
          <w:lang w:val="en-US" w:eastAsia="zh-CN" w:bidi="ar-SA"/>
        </w:rPr>
        <w:t>不得克扣。</w:t>
      </w:r>
    </w:p>
    <w:p w14:paraId="70837CEA">
      <w:pPr>
        <w:pStyle w:val="7"/>
        <w:rPr>
          <w:rFonts w:hint="default" w:ascii="Times New Roman" w:hAnsi="Times New Roman" w:eastAsia="仿宋" w:cs="Times New Roman"/>
          <w:b w:val="0"/>
          <w:kern w:val="2"/>
          <w:sz w:val="21"/>
          <w:szCs w:val="24"/>
          <w:lang w:val="en-US" w:eastAsia="zh-CN" w:bidi="ar-SA"/>
        </w:rPr>
      </w:pPr>
      <w:r>
        <w:rPr>
          <w:rFonts w:hint="default" w:ascii="Times New Roman" w:hAnsi="Times New Roman" w:eastAsia="仿宋" w:cs="Times New Roman"/>
          <w:b w:val="0"/>
          <w:kern w:val="2"/>
          <w:sz w:val="21"/>
          <w:szCs w:val="24"/>
          <w:lang w:val="en-US" w:eastAsia="zh-CN" w:bidi="ar-SA"/>
        </w:rPr>
        <w:t>9</w:t>
      </w:r>
      <w:r>
        <w:rPr>
          <w:rFonts w:hint="eastAsia" w:ascii="Times New Roman" w:hAnsi="Times New Roman" w:eastAsia="仿宋" w:cs="Times New Roman"/>
          <w:b w:val="0"/>
          <w:kern w:val="2"/>
          <w:sz w:val="21"/>
          <w:szCs w:val="24"/>
          <w:lang w:val="en-US" w:eastAsia="zh-CN" w:bidi="ar-SA"/>
        </w:rPr>
        <w:t xml:space="preserve"> </w:t>
      </w:r>
      <w:r>
        <w:rPr>
          <w:rFonts w:hint="default" w:ascii="Times New Roman" w:hAnsi="Times New Roman" w:eastAsia="仿宋" w:cs="Times New Roman"/>
          <w:b w:val="0"/>
          <w:kern w:val="2"/>
          <w:sz w:val="21"/>
          <w:szCs w:val="24"/>
          <w:lang w:val="en-US" w:eastAsia="zh-CN" w:bidi="ar-SA"/>
        </w:rPr>
        <w:t>不录用老、弱、病、残、童、妇及精神不良者</w:t>
      </w:r>
      <w:r>
        <w:rPr>
          <w:rFonts w:hint="eastAsia" w:ascii="Times New Roman" w:hAnsi="Times New Roman" w:eastAsia="仿宋" w:cs="Times New Roman"/>
          <w:b w:val="0"/>
          <w:kern w:val="2"/>
          <w:sz w:val="21"/>
          <w:szCs w:val="24"/>
          <w:lang w:val="en-US" w:eastAsia="zh-CN" w:bidi="ar-SA"/>
        </w:rPr>
        <w:t>，</w:t>
      </w:r>
      <w:r>
        <w:rPr>
          <w:rFonts w:hint="default" w:ascii="Times New Roman" w:hAnsi="Times New Roman" w:eastAsia="仿宋" w:cs="Times New Roman"/>
          <w:b w:val="0"/>
          <w:kern w:val="2"/>
          <w:sz w:val="21"/>
          <w:szCs w:val="24"/>
          <w:lang w:val="en-US" w:eastAsia="zh-CN" w:bidi="ar-SA"/>
        </w:rPr>
        <w:t>不录用有不良记录者。</w:t>
      </w:r>
    </w:p>
    <w:p w14:paraId="133C4677">
      <w:pPr>
        <w:pStyle w:val="7"/>
        <w:rPr>
          <w:rFonts w:hint="default" w:ascii="Times New Roman" w:hAnsi="Times New Roman" w:eastAsia="仿宋" w:cs="Times New Roman"/>
          <w:b w:val="0"/>
          <w:kern w:val="2"/>
          <w:sz w:val="21"/>
          <w:szCs w:val="24"/>
          <w:lang w:val="en-US" w:eastAsia="zh-CN" w:bidi="ar-SA"/>
        </w:rPr>
      </w:pPr>
      <w:r>
        <w:rPr>
          <w:rFonts w:hint="default" w:ascii="Times New Roman" w:hAnsi="Times New Roman" w:eastAsia="仿宋" w:cs="Times New Roman"/>
          <w:b w:val="0"/>
          <w:kern w:val="2"/>
          <w:sz w:val="21"/>
          <w:szCs w:val="24"/>
          <w:lang w:val="en-US" w:eastAsia="zh-CN" w:bidi="ar-SA"/>
        </w:rPr>
        <w:t>10</w:t>
      </w:r>
      <w:r>
        <w:rPr>
          <w:rFonts w:hint="eastAsia" w:ascii="Times New Roman" w:hAnsi="Times New Roman" w:eastAsia="仿宋" w:cs="Times New Roman"/>
          <w:b w:val="0"/>
          <w:kern w:val="2"/>
          <w:sz w:val="21"/>
          <w:szCs w:val="24"/>
          <w:lang w:val="en-US" w:eastAsia="zh-CN" w:bidi="ar-SA"/>
        </w:rPr>
        <w:t xml:space="preserve"> </w:t>
      </w:r>
      <w:r>
        <w:rPr>
          <w:rFonts w:hint="default" w:ascii="Times New Roman" w:hAnsi="Times New Roman" w:eastAsia="仿宋" w:cs="Times New Roman"/>
          <w:b w:val="0"/>
          <w:kern w:val="2"/>
          <w:sz w:val="21"/>
          <w:szCs w:val="24"/>
          <w:lang w:val="en-US" w:eastAsia="zh-CN" w:bidi="ar-SA"/>
        </w:rPr>
        <w:t>遵纪守法</w:t>
      </w:r>
      <w:r>
        <w:rPr>
          <w:rFonts w:hint="eastAsia" w:ascii="Times New Roman" w:hAnsi="Times New Roman" w:eastAsia="仿宋" w:cs="Times New Roman"/>
          <w:b w:val="0"/>
          <w:kern w:val="2"/>
          <w:sz w:val="21"/>
          <w:szCs w:val="24"/>
          <w:lang w:val="en-US" w:eastAsia="zh-CN" w:bidi="ar-SA"/>
        </w:rPr>
        <w:t>，</w:t>
      </w:r>
      <w:r>
        <w:rPr>
          <w:rFonts w:hint="default" w:ascii="Times New Roman" w:hAnsi="Times New Roman" w:eastAsia="仿宋" w:cs="Times New Roman"/>
          <w:b w:val="0"/>
          <w:kern w:val="2"/>
          <w:sz w:val="21"/>
          <w:szCs w:val="24"/>
          <w:lang w:val="en-US" w:eastAsia="zh-CN" w:bidi="ar-SA"/>
        </w:rPr>
        <w:t>发现违法者除处罚500-3000元外</w:t>
      </w:r>
      <w:r>
        <w:rPr>
          <w:rFonts w:hint="eastAsia" w:ascii="Times New Roman" w:hAnsi="Times New Roman" w:eastAsia="仿宋" w:cs="Times New Roman"/>
          <w:b w:val="0"/>
          <w:kern w:val="2"/>
          <w:sz w:val="21"/>
          <w:szCs w:val="24"/>
          <w:lang w:val="en-US" w:eastAsia="zh-CN" w:bidi="ar-SA"/>
        </w:rPr>
        <w:t>，</w:t>
      </w:r>
      <w:r>
        <w:rPr>
          <w:rFonts w:hint="default" w:ascii="Times New Roman" w:hAnsi="Times New Roman" w:eastAsia="仿宋" w:cs="Times New Roman"/>
          <w:b w:val="0"/>
          <w:kern w:val="2"/>
          <w:sz w:val="21"/>
          <w:szCs w:val="24"/>
          <w:lang w:val="en-US" w:eastAsia="zh-CN" w:bidi="ar-SA"/>
        </w:rPr>
        <w:t>立即退场</w:t>
      </w:r>
      <w:r>
        <w:rPr>
          <w:rFonts w:hint="eastAsia" w:ascii="Times New Roman" w:hAnsi="Times New Roman" w:eastAsia="仿宋" w:cs="Times New Roman"/>
          <w:b w:val="0"/>
          <w:kern w:val="2"/>
          <w:sz w:val="21"/>
          <w:szCs w:val="24"/>
          <w:lang w:val="en-US" w:eastAsia="zh-CN" w:bidi="ar-SA"/>
        </w:rPr>
        <w:t>，</w:t>
      </w:r>
      <w:r>
        <w:rPr>
          <w:rFonts w:hint="default" w:ascii="Times New Roman" w:hAnsi="Times New Roman" w:eastAsia="仿宋" w:cs="Times New Roman"/>
          <w:b w:val="0"/>
          <w:kern w:val="2"/>
          <w:sz w:val="21"/>
          <w:szCs w:val="24"/>
          <w:lang w:val="en-US" w:eastAsia="zh-CN" w:bidi="ar-SA"/>
        </w:rPr>
        <w:t>严重者交当地司法机关处理。</w:t>
      </w:r>
    </w:p>
    <w:p w14:paraId="0AF2A3A1">
      <w:pPr>
        <w:pStyle w:val="7"/>
        <w:rPr>
          <w:rFonts w:hint="default" w:ascii="Times New Roman" w:hAnsi="Times New Roman" w:eastAsia="仿宋" w:cs="Times New Roman"/>
          <w:b w:val="0"/>
          <w:kern w:val="2"/>
          <w:sz w:val="21"/>
          <w:szCs w:val="24"/>
          <w:lang w:val="en-US" w:eastAsia="zh-CN" w:bidi="ar-SA"/>
        </w:rPr>
      </w:pPr>
      <w:r>
        <w:rPr>
          <w:rFonts w:hint="default" w:ascii="Times New Roman" w:hAnsi="Times New Roman" w:eastAsia="仿宋" w:cs="Times New Roman"/>
          <w:b w:val="0"/>
          <w:kern w:val="2"/>
          <w:sz w:val="21"/>
          <w:szCs w:val="24"/>
          <w:lang w:val="en-US" w:eastAsia="zh-CN" w:bidi="ar-SA"/>
        </w:rPr>
        <w:t>11</w:t>
      </w:r>
      <w:r>
        <w:rPr>
          <w:rFonts w:hint="eastAsia" w:ascii="Times New Roman" w:hAnsi="Times New Roman" w:eastAsia="仿宋" w:cs="Times New Roman"/>
          <w:b w:val="0"/>
          <w:kern w:val="2"/>
          <w:sz w:val="21"/>
          <w:szCs w:val="24"/>
          <w:lang w:val="en-US" w:eastAsia="zh-CN" w:bidi="ar-SA"/>
        </w:rPr>
        <w:t xml:space="preserve"> </w:t>
      </w:r>
      <w:r>
        <w:rPr>
          <w:rFonts w:hint="default" w:ascii="Times New Roman" w:hAnsi="Times New Roman" w:eastAsia="仿宋" w:cs="Times New Roman"/>
          <w:b w:val="0"/>
          <w:kern w:val="2"/>
          <w:sz w:val="21"/>
          <w:szCs w:val="24"/>
          <w:lang w:val="en-US" w:eastAsia="zh-CN" w:bidi="ar-SA"/>
        </w:rPr>
        <w:t>积极配合甲方其他方面的工作。</w:t>
      </w:r>
    </w:p>
    <w:p w14:paraId="7D23B19E">
      <w:pPr>
        <w:pStyle w:val="7"/>
        <w:rPr>
          <w:rFonts w:hint="default" w:ascii="Times New Roman" w:hAnsi="Times New Roman" w:eastAsia="仿宋" w:cs="Times New Roman"/>
          <w:b w:val="0"/>
          <w:kern w:val="2"/>
          <w:sz w:val="21"/>
          <w:szCs w:val="24"/>
          <w:lang w:val="en-US" w:eastAsia="zh-CN" w:bidi="ar-SA"/>
        </w:rPr>
      </w:pPr>
      <w:r>
        <w:rPr>
          <w:rFonts w:hint="default" w:ascii="Times New Roman" w:hAnsi="Times New Roman" w:eastAsia="仿宋" w:cs="Times New Roman"/>
          <w:b w:val="0"/>
          <w:kern w:val="2"/>
          <w:sz w:val="21"/>
          <w:szCs w:val="24"/>
          <w:lang w:val="en-US" w:eastAsia="zh-CN" w:bidi="ar-SA"/>
        </w:rPr>
        <w:t>12</w:t>
      </w:r>
      <w:r>
        <w:rPr>
          <w:rFonts w:hint="eastAsia" w:ascii="Times New Roman" w:hAnsi="Times New Roman" w:eastAsia="仿宋" w:cs="Times New Roman"/>
          <w:b w:val="0"/>
          <w:kern w:val="2"/>
          <w:sz w:val="21"/>
          <w:szCs w:val="24"/>
          <w:lang w:val="en-US" w:eastAsia="zh-CN" w:bidi="ar-SA"/>
        </w:rPr>
        <w:t xml:space="preserve"> </w:t>
      </w:r>
      <w:r>
        <w:rPr>
          <w:rFonts w:hint="default" w:ascii="Times New Roman" w:hAnsi="Times New Roman" w:eastAsia="仿宋" w:cs="Times New Roman"/>
          <w:b w:val="0"/>
          <w:kern w:val="2"/>
          <w:sz w:val="21"/>
          <w:szCs w:val="24"/>
          <w:lang w:val="en-US" w:eastAsia="zh-CN" w:bidi="ar-SA"/>
        </w:rPr>
        <w:t>对起重工、维修工等特殊工种</w:t>
      </w:r>
      <w:r>
        <w:rPr>
          <w:rFonts w:hint="eastAsia" w:ascii="Times New Roman" w:hAnsi="Times New Roman" w:eastAsia="仿宋" w:cs="Times New Roman"/>
          <w:b w:val="0"/>
          <w:kern w:val="2"/>
          <w:sz w:val="21"/>
          <w:szCs w:val="24"/>
          <w:lang w:val="en-US" w:eastAsia="zh-CN" w:bidi="ar-SA"/>
        </w:rPr>
        <w:t>，</w:t>
      </w:r>
      <w:r>
        <w:rPr>
          <w:rFonts w:hint="default" w:ascii="Times New Roman" w:hAnsi="Times New Roman" w:eastAsia="仿宋" w:cs="Times New Roman"/>
          <w:b w:val="0"/>
          <w:kern w:val="2"/>
          <w:sz w:val="21"/>
          <w:szCs w:val="24"/>
          <w:lang w:val="en-US" w:eastAsia="zh-CN" w:bidi="ar-SA"/>
        </w:rPr>
        <w:t>要求由合法证件</w:t>
      </w:r>
      <w:r>
        <w:rPr>
          <w:rFonts w:hint="eastAsia" w:ascii="Times New Roman" w:hAnsi="Times New Roman" w:eastAsia="仿宋" w:cs="Times New Roman"/>
          <w:b w:val="0"/>
          <w:kern w:val="2"/>
          <w:sz w:val="21"/>
          <w:szCs w:val="24"/>
          <w:lang w:val="en-US" w:eastAsia="zh-CN" w:bidi="ar-SA"/>
        </w:rPr>
        <w:t>，</w:t>
      </w:r>
      <w:r>
        <w:rPr>
          <w:rFonts w:hint="default" w:ascii="Times New Roman" w:hAnsi="Times New Roman" w:eastAsia="仿宋" w:cs="Times New Roman"/>
          <w:b w:val="0"/>
          <w:kern w:val="2"/>
          <w:sz w:val="21"/>
          <w:szCs w:val="24"/>
          <w:lang w:val="en-US" w:eastAsia="zh-CN" w:bidi="ar-SA"/>
        </w:rPr>
        <w:t>持证上岗</w:t>
      </w:r>
      <w:r>
        <w:rPr>
          <w:rFonts w:hint="eastAsia" w:ascii="Times New Roman" w:hAnsi="Times New Roman" w:eastAsia="仿宋" w:cs="Times New Roman"/>
          <w:b w:val="0"/>
          <w:kern w:val="2"/>
          <w:sz w:val="21"/>
          <w:szCs w:val="24"/>
          <w:lang w:val="en-US" w:eastAsia="zh-CN" w:bidi="ar-SA"/>
        </w:rPr>
        <w:t>，</w:t>
      </w:r>
      <w:r>
        <w:rPr>
          <w:rFonts w:hint="default" w:ascii="Times New Roman" w:hAnsi="Times New Roman" w:eastAsia="仿宋" w:cs="Times New Roman"/>
          <w:b w:val="0"/>
          <w:kern w:val="2"/>
          <w:sz w:val="21"/>
          <w:szCs w:val="24"/>
          <w:lang w:val="en-US" w:eastAsia="zh-CN" w:bidi="ar-SA"/>
        </w:rPr>
        <w:t>如有违法违规问题</w:t>
      </w:r>
      <w:r>
        <w:rPr>
          <w:rFonts w:hint="eastAsia" w:ascii="Times New Roman" w:hAnsi="Times New Roman" w:eastAsia="仿宋" w:cs="Times New Roman"/>
          <w:b w:val="0"/>
          <w:kern w:val="2"/>
          <w:sz w:val="21"/>
          <w:szCs w:val="24"/>
          <w:lang w:val="en-US" w:eastAsia="zh-CN" w:bidi="ar-SA"/>
        </w:rPr>
        <w:t>，</w:t>
      </w:r>
      <w:r>
        <w:rPr>
          <w:rFonts w:hint="default" w:ascii="Times New Roman" w:hAnsi="Times New Roman" w:eastAsia="仿宋" w:cs="Times New Roman"/>
          <w:b w:val="0"/>
          <w:kern w:val="2"/>
          <w:sz w:val="21"/>
          <w:szCs w:val="24"/>
          <w:lang w:val="en-US" w:eastAsia="zh-CN" w:bidi="ar-SA"/>
        </w:rPr>
        <w:t>接受甲方处罚。</w:t>
      </w:r>
    </w:p>
    <w:p w14:paraId="1607C377">
      <w:pPr>
        <w:pStyle w:val="7"/>
        <w:rPr>
          <w:rFonts w:hint="default" w:ascii="Times New Roman" w:hAnsi="Times New Roman" w:eastAsia="仿宋" w:cs="Times New Roman"/>
          <w:b w:val="0"/>
          <w:kern w:val="2"/>
          <w:sz w:val="21"/>
          <w:szCs w:val="24"/>
          <w:lang w:val="en-US" w:eastAsia="zh-CN" w:bidi="ar-SA"/>
        </w:rPr>
      </w:pPr>
      <w:r>
        <w:rPr>
          <w:rFonts w:hint="default" w:ascii="Times New Roman" w:hAnsi="Times New Roman" w:eastAsia="仿宋" w:cs="Times New Roman"/>
          <w:b w:val="0"/>
          <w:kern w:val="2"/>
          <w:sz w:val="21"/>
          <w:szCs w:val="24"/>
          <w:lang w:val="en-US" w:eastAsia="zh-CN" w:bidi="ar-SA"/>
        </w:rPr>
        <w:t>13</w:t>
      </w:r>
      <w:r>
        <w:rPr>
          <w:rFonts w:hint="eastAsia" w:ascii="Times New Roman" w:hAnsi="Times New Roman" w:eastAsia="仿宋" w:cs="Times New Roman"/>
          <w:b w:val="0"/>
          <w:kern w:val="2"/>
          <w:sz w:val="21"/>
          <w:szCs w:val="24"/>
          <w:lang w:val="en-US" w:eastAsia="zh-CN" w:bidi="ar-SA"/>
        </w:rPr>
        <w:t xml:space="preserve"> </w:t>
      </w:r>
      <w:r>
        <w:rPr>
          <w:rFonts w:hint="default" w:ascii="Times New Roman" w:hAnsi="Times New Roman" w:eastAsia="仿宋" w:cs="Times New Roman"/>
          <w:b w:val="0"/>
          <w:kern w:val="2"/>
          <w:sz w:val="21"/>
          <w:szCs w:val="24"/>
          <w:lang w:val="en-US" w:eastAsia="zh-CN" w:bidi="ar-SA"/>
        </w:rPr>
        <w:t>对不适合在本工程施工的人员</w:t>
      </w:r>
      <w:r>
        <w:rPr>
          <w:rFonts w:hint="eastAsia" w:ascii="Times New Roman" w:hAnsi="Times New Roman" w:eastAsia="仿宋" w:cs="Times New Roman"/>
          <w:b w:val="0"/>
          <w:kern w:val="2"/>
          <w:sz w:val="21"/>
          <w:szCs w:val="24"/>
          <w:lang w:val="en-US" w:eastAsia="zh-CN" w:bidi="ar-SA"/>
        </w:rPr>
        <w:t>，</w:t>
      </w:r>
      <w:r>
        <w:rPr>
          <w:rFonts w:hint="default" w:ascii="Times New Roman" w:hAnsi="Times New Roman" w:eastAsia="仿宋" w:cs="Times New Roman"/>
          <w:b w:val="0"/>
          <w:kern w:val="2"/>
          <w:sz w:val="21"/>
          <w:szCs w:val="24"/>
          <w:lang w:val="en-US" w:eastAsia="zh-CN" w:bidi="ar-SA"/>
        </w:rPr>
        <w:t>超龄人员不得录用(男18周岁-60周岁</w:t>
      </w:r>
      <w:r>
        <w:rPr>
          <w:rFonts w:hint="eastAsia" w:ascii="Times New Roman" w:hAnsi="Times New Roman" w:eastAsia="仿宋" w:cs="Times New Roman"/>
          <w:b w:val="0"/>
          <w:kern w:val="2"/>
          <w:sz w:val="21"/>
          <w:szCs w:val="24"/>
          <w:lang w:val="en-US" w:eastAsia="zh-CN" w:bidi="ar-SA"/>
        </w:rPr>
        <w:t>，</w:t>
      </w:r>
      <w:r>
        <w:rPr>
          <w:rFonts w:hint="default" w:ascii="Times New Roman" w:hAnsi="Times New Roman" w:eastAsia="仿宋" w:cs="Times New Roman"/>
          <w:b w:val="0"/>
          <w:kern w:val="2"/>
          <w:sz w:val="21"/>
          <w:szCs w:val="24"/>
          <w:lang w:val="en-US" w:eastAsia="zh-CN" w:bidi="ar-SA"/>
        </w:rPr>
        <w:t>女18周岁-55周岁)及时清退更换。</w:t>
      </w:r>
    </w:p>
    <w:p w14:paraId="37279228">
      <w:pPr>
        <w:pStyle w:val="7"/>
        <w:rPr>
          <w:rFonts w:hint="default" w:ascii="Times New Roman" w:hAnsi="Times New Roman" w:eastAsia="仿宋" w:cs="Times New Roman"/>
          <w:b w:val="0"/>
          <w:kern w:val="2"/>
          <w:sz w:val="21"/>
          <w:szCs w:val="24"/>
          <w:lang w:val="en-US" w:eastAsia="zh-CN" w:bidi="ar-SA"/>
        </w:rPr>
      </w:pPr>
      <w:r>
        <w:rPr>
          <w:rFonts w:hint="default" w:ascii="Times New Roman" w:hAnsi="Times New Roman" w:eastAsia="仿宋" w:cs="Times New Roman"/>
          <w:b w:val="0"/>
          <w:kern w:val="2"/>
          <w:sz w:val="21"/>
          <w:szCs w:val="24"/>
          <w:lang w:val="en-US" w:eastAsia="zh-CN" w:bidi="ar-SA"/>
        </w:rPr>
        <w:t>14</w:t>
      </w:r>
      <w:r>
        <w:rPr>
          <w:rFonts w:hint="eastAsia" w:ascii="Times New Roman" w:hAnsi="Times New Roman" w:eastAsia="仿宋" w:cs="Times New Roman"/>
          <w:b w:val="0"/>
          <w:kern w:val="2"/>
          <w:sz w:val="21"/>
          <w:szCs w:val="24"/>
          <w:lang w:val="en-US" w:eastAsia="zh-CN" w:bidi="ar-SA"/>
        </w:rPr>
        <w:t xml:space="preserve"> </w:t>
      </w:r>
      <w:r>
        <w:rPr>
          <w:rFonts w:hint="default" w:ascii="Times New Roman" w:hAnsi="Times New Roman" w:eastAsia="仿宋" w:cs="Times New Roman"/>
          <w:b w:val="0"/>
          <w:kern w:val="2"/>
          <w:sz w:val="21"/>
          <w:szCs w:val="24"/>
          <w:lang w:val="en-US" w:eastAsia="zh-CN" w:bidi="ar-SA"/>
        </w:rPr>
        <w:t>配合甲方办理当时临时居住证</w:t>
      </w:r>
      <w:r>
        <w:rPr>
          <w:rFonts w:hint="eastAsia" w:ascii="Times New Roman" w:hAnsi="Times New Roman" w:eastAsia="仿宋" w:cs="Times New Roman"/>
          <w:b w:val="0"/>
          <w:kern w:val="2"/>
          <w:sz w:val="21"/>
          <w:szCs w:val="24"/>
          <w:lang w:val="en-US" w:eastAsia="zh-CN" w:bidi="ar-SA"/>
        </w:rPr>
        <w:t>，</w:t>
      </w:r>
      <w:r>
        <w:rPr>
          <w:rFonts w:hint="default" w:ascii="Times New Roman" w:hAnsi="Times New Roman" w:eastAsia="仿宋" w:cs="Times New Roman"/>
          <w:b w:val="0"/>
          <w:kern w:val="2"/>
          <w:sz w:val="21"/>
          <w:szCs w:val="24"/>
          <w:lang w:val="en-US" w:eastAsia="zh-CN" w:bidi="ar-SA"/>
        </w:rPr>
        <w:t>费用由甲方承担。</w:t>
      </w:r>
    </w:p>
    <w:p w14:paraId="0997A62D">
      <w:pPr>
        <w:pStyle w:val="7"/>
        <w:rPr>
          <w:rFonts w:hint="default" w:ascii="Times New Roman" w:hAnsi="Times New Roman" w:eastAsia="仿宋" w:cs="Times New Roman"/>
          <w:b w:val="0"/>
          <w:kern w:val="2"/>
          <w:sz w:val="21"/>
          <w:szCs w:val="24"/>
          <w:lang w:val="en-US" w:eastAsia="zh-CN" w:bidi="ar-SA"/>
        </w:rPr>
      </w:pPr>
      <w:r>
        <w:rPr>
          <w:rFonts w:hint="default" w:ascii="Times New Roman" w:hAnsi="Times New Roman" w:eastAsia="仿宋" w:cs="Times New Roman"/>
          <w:b w:val="0"/>
          <w:kern w:val="2"/>
          <w:sz w:val="21"/>
          <w:szCs w:val="24"/>
          <w:lang w:val="en-US" w:eastAsia="zh-CN" w:bidi="ar-SA"/>
        </w:rPr>
        <w:t>15</w:t>
      </w:r>
      <w:r>
        <w:rPr>
          <w:rFonts w:hint="eastAsia" w:ascii="Times New Roman" w:hAnsi="Times New Roman" w:eastAsia="仿宋" w:cs="Times New Roman"/>
          <w:b w:val="0"/>
          <w:kern w:val="2"/>
          <w:sz w:val="21"/>
          <w:szCs w:val="24"/>
          <w:lang w:val="en-US" w:eastAsia="zh-CN" w:bidi="ar-SA"/>
        </w:rPr>
        <w:t xml:space="preserve"> </w:t>
      </w:r>
      <w:r>
        <w:rPr>
          <w:rFonts w:hint="default" w:ascii="Times New Roman" w:hAnsi="Times New Roman" w:eastAsia="仿宋" w:cs="Times New Roman"/>
          <w:b w:val="0"/>
          <w:kern w:val="2"/>
          <w:sz w:val="21"/>
          <w:szCs w:val="24"/>
          <w:lang w:val="en-US" w:eastAsia="zh-CN" w:bidi="ar-SA"/>
        </w:rPr>
        <w:t>乙方必须按照甲方要求及时报备进出场人员</w:t>
      </w:r>
      <w:r>
        <w:rPr>
          <w:rFonts w:hint="eastAsia" w:ascii="Times New Roman" w:hAnsi="Times New Roman" w:eastAsia="仿宋" w:cs="Times New Roman"/>
          <w:b w:val="0"/>
          <w:kern w:val="2"/>
          <w:sz w:val="21"/>
          <w:szCs w:val="24"/>
          <w:lang w:val="en-US" w:eastAsia="zh-CN" w:bidi="ar-SA"/>
        </w:rPr>
        <w:t>，</w:t>
      </w:r>
      <w:r>
        <w:rPr>
          <w:rFonts w:hint="default" w:ascii="Times New Roman" w:hAnsi="Times New Roman" w:eastAsia="仿宋" w:cs="Times New Roman"/>
          <w:b w:val="0"/>
          <w:kern w:val="2"/>
          <w:sz w:val="21"/>
          <w:szCs w:val="24"/>
          <w:lang w:val="en-US" w:eastAsia="zh-CN" w:bidi="ar-SA"/>
        </w:rPr>
        <w:t>提供人员信息</w:t>
      </w:r>
      <w:r>
        <w:rPr>
          <w:rFonts w:hint="eastAsia" w:ascii="Times New Roman" w:hAnsi="Times New Roman" w:eastAsia="仿宋" w:cs="Times New Roman"/>
          <w:b w:val="0"/>
          <w:kern w:val="2"/>
          <w:sz w:val="21"/>
          <w:szCs w:val="24"/>
          <w:lang w:val="en-US" w:eastAsia="zh-CN" w:bidi="ar-SA"/>
        </w:rPr>
        <w:t>，</w:t>
      </w:r>
      <w:r>
        <w:rPr>
          <w:rFonts w:hint="default" w:ascii="Times New Roman" w:hAnsi="Times New Roman" w:eastAsia="仿宋" w:cs="Times New Roman"/>
          <w:b w:val="0"/>
          <w:kern w:val="2"/>
          <w:sz w:val="21"/>
          <w:szCs w:val="24"/>
          <w:lang w:val="en-US" w:eastAsia="zh-CN" w:bidi="ar-SA"/>
        </w:rPr>
        <w:t>无条件配合办理工资卡及相关资料</w:t>
      </w:r>
      <w:r>
        <w:rPr>
          <w:rFonts w:hint="eastAsia" w:ascii="Times New Roman" w:hAnsi="Times New Roman" w:eastAsia="仿宋" w:cs="Times New Roman"/>
          <w:b w:val="0"/>
          <w:kern w:val="2"/>
          <w:sz w:val="21"/>
          <w:szCs w:val="24"/>
          <w:lang w:val="en-US" w:eastAsia="zh-CN" w:bidi="ar-SA"/>
        </w:rPr>
        <w:t>，</w:t>
      </w:r>
      <w:r>
        <w:rPr>
          <w:rFonts w:hint="default" w:ascii="Times New Roman" w:hAnsi="Times New Roman" w:eastAsia="仿宋" w:cs="Times New Roman"/>
          <w:b w:val="0"/>
          <w:kern w:val="2"/>
          <w:sz w:val="21"/>
          <w:szCs w:val="24"/>
          <w:lang w:val="en-US" w:eastAsia="zh-CN" w:bidi="ar-SA"/>
        </w:rPr>
        <w:t>以便工人工资发放。</w:t>
      </w:r>
    </w:p>
    <w:p w14:paraId="33277A0B">
      <w:pPr>
        <w:pStyle w:val="7"/>
        <w:rPr>
          <w:rFonts w:hint="default" w:ascii="Times New Roman" w:hAnsi="Times New Roman" w:eastAsia="仿宋" w:cs="Times New Roman"/>
          <w:b w:val="0"/>
          <w:kern w:val="2"/>
          <w:sz w:val="21"/>
          <w:szCs w:val="24"/>
          <w:lang w:val="en-US" w:eastAsia="zh-CN" w:bidi="ar-SA"/>
        </w:rPr>
      </w:pPr>
      <w:r>
        <w:rPr>
          <w:rFonts w:hint="default" w:ascii="Times New Roman" w:hAnsi="Times New Roman" w:eastAsia="仿宋" w:cs="Times New Roman"/>
          <w:b w:val="0"/>
          <w:kern w:val="2"/>
          <w:sz w:val="21"/>
          <w:szCs w:val="24"/>
          <w:lang w:val="en-US" w:eastAsia="zh-CN" w:bidi="ar-SA"/>
        </w:rPr>
        <w:t>16</w:t>
      </w:r>
      <w:r>
        <w:rPr>
          <w:rFonts w:hint="eastAsia" w:ascii="Times New Roman" w:hAnsi="Times New Roman" w:eastAsia="仿宋" w:cs="Times New Roman"/>
          <w:b w:val="0"/>
          <w:kern w:val="2"/>
          <w:sz w:val="21"/>
          <w:szCs w:val="24"/>
          <w:lang w:val="en-US" w:eastAsia="zh-CN" w:bidi="ar-SA"/>
        </w:rPr>
        <w:t xml:space="preserve"> </w:t>
      </w:r>
      <w:r>
        <w:rPr>
          <w:rFonts w:hint="default" w:ascii="Times New Roman" w:hAnsi="Times New Roman" w:eastAsia="仿宋" w:cs="Times New Roman"/>
          <w:b w:val="0"/>
          <w:kern w:val="2"/>
          <w:sz w:val="21"/>
          <w:szCs w:val="24"/>
          <w:lang w:val="en-US" w:eastAsia="zh-CN" w:bidi="ar-SA"/>
        </w:rPr>
        <w:t>防止内资、内外勾结</w:t>
      </w:r>
      <w:r>
        <w:rPr>
          <w:rFonts w:hint="eastAsia" w:ascii="Times New Roman" w:hAnsi="Times New Roman" w:eastAsia="仿宋" w:cs="Times New Roman"/>
          <w:b w:val="0"/>
          <w:kern w:val="2"/>
          <w:sz w:val="21"/>
          <w:szCs w:val="24"/>
          <w:lang w:val="en-US" w:eastAsia="zh-CN" w:bidi="ar-SA"/>
        </w:rPr>
        <w:t>，</w:t>
      </w:r>
      <w:r>
        <w:rPr>
          <w:rFonts w:hint="default" w:ascii="Times New Roman" w:hAnsi="Times New Roman" w:eastAsia="仿宋" w:cs="Times New Roman"/>
          <w:b w:val="0"/>
          <w:kern w:val="2"/>
          <w:sz w:val="21"/>
          <w:szCs w:val="24"/>
          <w:lang w:val="en-US" w:eastAsia="zh-CN" w:bidi="ar-SA"/>
        </w:rPr>
        <w:t>一经发现</w:t>
      </w:r>
      <w:r>
        <w:rPr>
          <w:rFonts w:hint="eastAsia" w:ascii="Times New Roman" w:hAnsi="Times New Roman" w:eastAsia="仿宋" w:cs="Times New Roman"/>
          <w:b w:val="0"/>
          <w:kern w:val="2"/>
          <w:sz w:val="21"/>
          <w:szCs w:val="24"/>
          <w:lang w:val="en-US" w:eastAsia="zh-CN" w:bidi="ar-SA"/>
        </w:rPr>
        <w:t>，</w:t>
      </w:r>
      <w:r>
        <w:rPr>
          <w:rFonts w:hint="default" w:ascii="Times New Roman" w:hAnsi="Times New Roman" w:eastAsia="仿宋" w:cs="Times New Roman"/>
          <w:b w:val="0"/>
          <w:kern w:val="2"/>
          <w:sz w:val="21"/>
          <w:szCs w:val="24"/>
          <w:lang w:val="en-US" w:eastAsia="zh-CN" w:bidi="ar-SA"/>
        </w:rPr>
        <w:t>必须严惩。</w:t>
      </w:r>
    </w:p>
    <w:p w14:paraId="4CBF63C0">
      <w:pPr>
        <w:pStyle w:val="7"/>
        <w:rPr>
          <w:rFonts w:hint="default" w:ascii="Times New Roman" w:hAnsi="Times New Roman" w:eastAsia="仿宋" w:cs="Times New Roman"/>
          <w:b w:val="0"/>
          <w:kern w:val="2"/>
          <w:sz w:val="21"/>
          <w:szCs w:val="24"/>
          <w:lang w:val="en-US" w:eastAsia="zh-CN" w:bidi="ar-SA"/>
        </w:rPr>
      </w:pPr>
      <w:r>
        <w:rPr>
          <w:rFonts w:hint="default" w:ascii="Times New Roman" w:hAnsi="Times New Roman" w:eastAsia="仿宋" w:cs="Times New Roman"/>
          <w:b w:val="0"/>
          <w:kern w:val="2"/>
          <w:sz w:val="21"/>
          <w:szCs w:val="24"/>
          <w:lang w:val="en-US" w:eastAsia="zh-CN" w:bidi="ar-SA"/>
        </w:rPr>
        <w:t>17</w:t>
      </w:r>
      <w:r>
        <w:rPr>
          <w:rFonts w:hint="eastAsia" w:ascii="Times New Roman" w:hAnsi="Times New Roman" w:eastAsia="仿宋" w:cs="Times New Roman"/>
          <w:b w:val="0"/>
          <w:kern w:val="2"/>
          <w:sz w:val="21"/>
          <w:szCs w:val="24"/>
          <w:lang w:val="en-US" w:eastAsia="zh-CN" w:bidi="ar-SA"/>
        </w:rPr>
        <w:t xml:space="preserve"> </w:t>
      </w:r>
      <w:r>
        <w:rPr>
          <w:rFonts w:hint="default" w:ascii="Times New Roman" w:hAnsi="Times New Roman" w:eastAsia="仿宋" w:cs="Times New Roman"/>
          <w:b w:val="0"/>
          <w:kern w:val="2"/>
          <w:sz w:val="21"/>
          <w:szCs w:val="24"/>
          <w:lang w:val="en-US" w:eastAsia="zh-CN" w:bidi="ar-SA"/>
        </w:rPr>
        <w:t>乙方所有人员的人身及财产安全均由乙方贵任承包人负责</w:t>
      </w:r>
      <w:r>
        <w:rPr>
          <w:rFonts w:hint="eastAsia" w:ascii="Times New Roman" w:hAnsi="Times New Roman" w:eastAsia="仿宋" w:cs="Times New Roman"/>
          <w:b w:val="0"/>
          <w:kern w:val="2"/>
          <w:sz w:val="21"/>
          <w:szCs w:val="24"/>
          <w:lang w:val="en-US" w:eastAsia="zh-CN" w:bidi="ar-SA"/>
        </w:rPr>
        <w:t>，</w:t>
      </w:r>
      <w:r>
        <w:rPr>
          <w:rFonts w:hint="default" w:ascii="Times New Roman" w:hAnsi="Times New Roman" w:eastAsia="仿宋" w:cs="Times New Roman"/>
          <w:b w:val="0"/>
          <w:kern w:val="2"/>
          <w:sz w:val="21"/>
          <w:szCs w:val="24"/>
          <w:lang w:val="en-US" w:eastAsia="zh-CN" w:bidi="ar-SA"/>
        </w:rPr>
        <w:t>概与甲方无关。</w:t>
      </w:r>
    </w:p>
    <w:p w14:paraId="1991647D">
      <w:pPr>
        <w:pStyle w:val="7"/>
        <w:rPr>
          <w:rFonts w:hint="default" w:ascii="Times New Roman" w:hAnsi="Times New Roman" w:eastAsia="仿宋" w:cs="Times New Roman"/>
          <w:b w:val="0"/>
          <w:kern w:val="2"/>
          <w:sz w:val="21"/>
          <w:szCs w:val="24"/>
          <w:lang w:val="en-US" w:eastAsia="zh-CN" w:bidi="ar-SA"/>
        </w:rPr>
      </w:pPr>
      <w:r>
        <w:rPr>
          <w:rFonts w:hint="default" w:ascii="Times New Roman" w:hAnsi="Times New Roman" w:eastAsia="仿宋" w:cs="Times New Roman"/>
          <w:b w:val="0"/>
          <w:kern w:val="2"/>
          <w:sz w:val="21"/>
          <w:szCs w:val="24"/>
          <w:lang w:val="en-US" w:eastAsia="zh-CN" w:bidi="ar-SA"/>
        </w:rPr>
        <w:t>18</w:t>
      </w:r>
      <w:r>
        <w:rPr>
          <w:rFonts w:hint="eastAsia" w:ascii="Times New Roman" w:hAnsi="Times New Roman" w:eastAsia="仿宋" w:cs="Times New Roman"/>
          <w:b w:val="0"/>
          <w:kern w:val="2"/>
          <w:sz w:val="21"/>
          <w:szCs w:val="24"/>
          <w:lang w:val="en-US" w:eastAsia="zh-CN" w:bidi="ar-SA"/>
        </w:rPr>
        <w:t xml:space="preserve"> </w:t>
      </w:r>
      <w:r>
        <w:rPr>
          <w:rFonts w:hint="default" w:ascii="Times New Roman" w:hAnsi="Times New Roman" w:eastAsia="仿宋" w:cs="Times New Roman"/>
          <w:b w:val="0"/>
          <w:kern w:val="2"/>
          <w:sz w:val="21"/>
          <w:szCs w:val="24"/>
          <w:lang w:val="en-US" w:eastAsia="zh-CN" w:bidi="ar-SA"/>
        </w:rPr>
        <w:t>乙方在项目宿舍住宿期间必须保证房间内干净整洁</w:t>
      </w:r>
      <w:r>
        <w:rPr>
          <w:rFonts w:hint="eastAsia" w:ascii="Times New Roman" w:hAnsi="Times New Roman" w:eastAsia="仿宋" w:cs="Times New Roman"/>
          <w:b w:val="0"/>
          <w:kern w:val="2"/>
          <w:sz w:val="21"/>
          <w:szCs w:val="24"/>
          <w:lang w:val="en-US" w:eastAsia="zh-CN" w:bidi="ar-SA"/>
        </w:rPr>
        <w:t>，</w:t>
      </w:r>
      <w:r>
        <w:rPr>
          <w:rFonts w:hint="default" w:ascii="Times New Roman" w:hAnsi="Times New Roman" w:eastAsia="仿宋" w:cs="Times New Roman"/>
          <w:b w:val="0"/>
          <w:kern w:val="2"/>
          <w:sz w:val="21"/>
          <w:szCs w:val="24"/>
          <w:lang w:val="en-US" w:eastAsia="zh-CN" w:bidi="ar-SA"/>
        </w:rPr>
        <w:t>禁止违规使用大功率电器、私拉乱接等行为</w:t>
      </w:r>
      <w:r>
        <w:rPr>
          <w:rFonts w:hint="eastAsia" w:ascii="Times New Roman" w:hAnsi="Times New Roman" w:eastAsia="仿宋" w:cs="Times New Roman"/>
          <w:b w:val="0"/>
          <w:kern w:val="2"/>
          <w:sz w:val="21"/>
          <w:szCs w:val="24"/>
          <w:lang w:val="en-US" w:eastAsia="zh-CN" w:bidi="ar-SA"/>
        </w:rPr>
        <w:t>，</w:t>
      </w:r>
      <w:r>
        <w:rPr>
          <w:rFonts w:hint="default" w:ascii="Times New Roman" w:hAnsi="Times New Roman" w:eastAsia="仿宋" w:cs="Times New Roman"/>
          <w:b w:val="0"/>
          <w:kern w:val="2"/>
          <w:sz w:val="21"/>
          <w:szCs w:val="24"/>
          <w:lang w:val="en-US" w:eastAsia="zh-CN" w:bidi="ar-SA"/>
        </w:rPr>
        <w:t>一旦发现甲方现场管理人员有权没收违规电器具并进行处罚。19.禁止在宿舍区及工地聚众闹事、赌博、酗酒等行为</w:t>
      </w:r>
      <w:r>
        <w:rPr>
          <w:rFonts w:hint="eastAsia" w:ascii="Times New Roman" w:hAnsi="Times New Roman" w:eastAsia="仿宋" w:cs="Times New Roman"/>
          <w:b w:val="0"/>
          <w:kern w:val="2"/>
          <w:sz w:val="21"/>
          <w:szCs w:val="24"/>
          <w:lang w:val="en-US" w:eastAsia="zh-CN" w:bidi="ar-SA"/>
        </w:rPr>
        <w:t>，</w:t>
      </w:r>
      <w:r>
        <w:rPr>
          <w:rFonts w:hint="default" w:ascii="Times New Roman" w:hAnsi="Times New Roman" w:eastAsia="仿宋" w:cs="Times New Roman"/>
          <w:b w:val="0"/>
          <w:kern w:val="2"/>
          <w:sz w:val="21"/>
          <w:szCs w:val="24"/>
          <w:lang w:val="en-US" w:eastAsia="zh-CN" w:bidi="ar-SA"/>
        </w:rPr>
        <w:t>视情节处罚100-2000元不等。20.项目结束后</w:t>
      </w:r>
      <w:r>
        <w:rPr>
          <w:rFonts w:hint="eastAsia" w:ascii="Times New Roman" w:hAnsi="Times New Roman" w:eastAsia="仿宋" w:cs="Times New Roman"/>
          <w:b w:val="0"/>
          <w:kern w:val="2"/>
          <w:sz w:val="21"/>
          <w:szCs w:val="24"/>
          <w:lang w:val="en-US" w:eastAsia="zh-CN" w:bidi="ar-SA"/>
        </w:rPr>
        <w:t>，</w:t>
      </w:r>
      <w:r>
        <w:rPr>
          <w:rFonts w:hint="default" w:ascii="Times New Roman" w:hAnsi="Times New Roman" w:eastAsia="仿宋" w:cs="Times New Roman"/>
          <w:b w:val="0"/>
          <w:kern w:val="2"/>
          <w:sz w:val="21"/>
          <w:szCs w:val="24"/>
          <w:lang w:val="en-US" w:eastAsia="zh-CN" w:bidi="ar-SA"/>
        </w:rPr>
        <w:t>做到工完场清</w:t>
      </w:r>
      <w:r>
        <w:rPr>
          <w:rFonts w:hint="eastAsia" w:ascii="Times New Roman" w:hAnsi="Times New Roman" w:eastAsia="仿宋" w:cs="Times New Roman"/>
          <w:b w:val="0"/>
          <w:kern w:val="2"/>
          <w:sz w:val="21"/>
          <w:szCs w:val="24"/>
          <w:lang w:val="en-US" w:eastAsia="zh-CN" w:bidi="ar-SA"/>
        </w:rPr>
        <w:t>，</w:t>
      </w:r>
      <w:r>
        <w:rPr>
          <w:rFonts w:hint="default" w:ascii="Times New Roman" w:hAnsi="Times New Roman" w:eastAsia="仿宋" w:cs="Times New Roman"/>
          <w:b w:val="0"/>
          <w:kern w:val="2"/>
          <w:sz w:val="21"/>
          <w:szCs w:val="24"/>
          <w:lang w:val="en-US" w:eastAsia="zh-CN" w:bidi="ar-SA"/>
        </w:rPr>
        <w:t>生活区宿舍打扫干净交还项目部</w:t>
      </w:r>
      <w:r>
        <w:rPr>
          <w:rFonts w:hint="eastAsia" w:ascii="Times New Roman" w:hAnsi="Times New Roman" w:eastAsia="仿宋" w:cs="Times New Roman"/>
          <w:b w:val="0"/>
          <w:kern w:val="2"/>
          <w:sz w:val="21"/>
          <w:szCs w:val="24"/>
          <w:lang w:val="en-US" w:eastAsia="zh-CN" w:bidi="ar-SA"/>
        </w:rPr>
        <w:t>，</w:t>
      </w:r>
      <w:r>
        <w:rPr>
          <w:rFonts w:hint="default" w:ascii="Times New Roman" w:hAnsi="Times New Roman" w:eastAsia="仿宋" w:cs="Times New Roman"/>
          <w:b w:val="0"/>
          <w:kern w:val="2"/>
          <w:sz w:val="21"/>
          <w:szCs w:val="24"/>
          <w:lang w:val="en-US" w:eastAsia="zh-CN" w:bidi="ar-SA"/>
        </w:rPr>
        <w:t>若退场未清理交接甲方将按照500元/间清洁费从计价款扣除。</w:t>
      </w:r>
    </w:p>
    <w:p w14:paraId="108F0FF5">
      <w:pPr>
        <w:numPr>
          <w:ilvl w:val="0"/>
          <w:numId w:val="3"/>
        </w:numPr>
        <w:rPr>
          <w:rFonts w:hint="default"/>
          <w:b/>
          <w:bCs/>
          <w:sz w:val="28"/>
          <w:szCs w:val="36"/>
          <w:lang w:val="en-US" w:eastAsia="zh-CN"/>
        </w:rPr>
      </w:pPr>
      <w:r>
        <w:rPr>
          <w:rFonts w:hint="default"/>
          <w:b/>
          <w:bCs/>
          <w:sz w:val="28"/>
          <w:szCs w:val="36"/>
          <w:lang w:val="en-US" w:eastAsia="zh-CN"/>
        </w:rPr>
        <w:t>其它约定</w:t>
      </w:r>
    </w:p>
    <w:p w14:paraId="1400C09F">
      <w:pPr>
        <w:pStyle w:val="7"/>
        <w:rPr>
          <w:rFonts w:hint="default" w:ascii="Times New Roman" w:hAnsi="Times New Roman" w:eastAsia="仿宋" w:cs="Times New Roman"/>
          <w:b w:val="0"/>
          <w:kern w:val="2"/>
          <w:sz w:val="21"/>
          <w:szCs w:val="24"/>
          <w:lang w:val="en-US" w:eastAsia="zh-CN" w:bidi="ar-SA"/>
        </w:rPr>
      </w:pPr>
      <w:r>
        <w:rPr>
          <w:rFonts w:hint="eastAsia" w:ascii="Times New Roman" w:hAnsi="Times New Roman" w:eastAsia="仿宋" w:cs="Times New Roman"/>
          <w:b w:val="0"/>
          <w:kern w:val="2"/>
          <w:sz w:val="21"/>
          <w:szCs w:val="24"/>
          <w:lang w:val="en-US" w:eastAsia="zh-CN" w:bidi="ar-SA"/>
        </w:rPr>
        <w:t>9.1</w:t>
      </w:r>
      <w:r>
        <w:rPr>
          <w:rFonts w:hint="default" w:ascii="Times New Roman" w:hAnsi="Times New Roman" w:eastAsia="仿宋" w:cs="Times New Roman"/>
          <w:b w:val="0"/>
          <w:kern w:val="2"/>
          <w:sz w:val="21"/>
          <w:szCs w:val="24"/>
          <w:lang w:val="en-US" w:eastAsia="zh-CN" w:bidi="ar-SA"/>
        </w:rPr>
        <w:t>合同履行过程中发生争议</w:t>
      </w:r>
      <w:r>
        <w:rPr>
          <w:rFonts w:hint="eastAsia" w:ascii="Times New Roman" w:hAnsi="Times New Roman" w:eastAsia="仿宋" w:cs="Times New Roman"/>
          <w:b w:val="0"/>
          <w:kern w:val="2"/>
          <w:sz w:val="21"/>
          <w:szCs w:val="24"/>
          <w:lang w:val="en-US" w:eastAsia="zh-CN" w:bidi="ar-SA"/>
        </w:rPr>
        <w:t>，</w:t>
      </w:r>
      <w:r>
        <w:rPr>
          <w:rFonts w:hint="default" w:ascii="Times New Roman" w:hAnsi="Times New Roman" w:eastAsia="仿宋" w:cs="Times New Roman"/>
          <w:b w:val="0"/>
          <w:kern w:val="2"/>
          <w:sz w:val="21"/>
          <w:szCs w:val="24"/>
          <w:lang w:val="en-US" w:eastAsia="zh-CN" w:bidi="ar-SA"/>
        </w:rPr>
        <w:t>双方协商解决。协商不成</w:t>
      </w:r>
      <w:r>
        <w:rPr>
          <w:rFonts w:hint="eastAsia" w:ascii="Times New Roman" w:hAnsi="Times New Roman" w:eastAsia="仿宋" w:cs="Times New Roman"/>
          <w:b w:val="0"/>
          <w:kern w:val="2"/>
          <w:sz w:val="21"/>
          <w:szCs w:val="24"/>
          <w:lang w:val="en-US" w:eastAsia="zh-CN" w:bidi="ar-SA"/>
        </w:rPr>
        <w:t>，</w:t>
      </w:r>
      <w:r>
        <w:rPr>
          <w:rFonts w:hint="default" w:ascii="Times New Roman" w:hAnsi="Times New Roman" w:eastAsia="仿宋" w:cs="Times New Roman"/>
          <w:b w:val="0"/>
          <w:kern w:val="2"/>
          <w:sz w:val="21"/>
          <w:szCs w:val="24"/>
          <w:lang w:val="en-US" w:eastAsia="zh-CN" w:bidi="ar-SA"/>
        </w:rPr>
        <w:t>向</w:t>
      </w:r>
      <w:r>
        <w:rPr>
          <w:rFonts w:hint="eastAsia" w:ascii="Times New Roman" w:hAnsi="Times New Roman" w:eastAsia="仿宋" w:cs="Times New Roman"/>
          <w:b w:val="0"/>
          <w:kern w:val="2"/>
          <w:sz w:val="21"/>
          <w:szCs w:val="24"/>
          <w:lang w:val="en-US" w:eastAsia="zh-CN" w:bidi="ar-SA"/>
        </w:rPr>
        <w:t>甲方所在的</w:t>
      </w:r>
      <w:r>
        <w:rPr>
          <w:rFonts w:hint="default" w:ascii="Times New Roman" w:hAnsi="Times New Roman" w:eastAsia="仿宋" w:cs="Times New Roman"/>
          <w:b w:val="0"/>
          <w:kern w:val="2"/>
          <w:sz w:val="21"/>
          <w:szCs w:val="24"/>
          <w:lang w:val="en-US" w:eastAsia="zh-CN" w:bidi="ar-SA"/>
        </w:rPr>
        <w:t>人民法院提起诉讼。</w:t>
      </w:r>
    </w:p>
    <w:p w14:paraId="7F6D9E30">
      <w:pPr>
        <w:pStyle w:val="7"/>
        <w:rPr>
          <w:rFonts w:hint="default" w:ascii="Times New Roman" w:hAnsi="Times New Roman" w:eastAsia="仿宋" w:cs="Times New Roman"/>
          <w:b w:val="0"/>
          <w:kern w:val="2"/>
          <w:sz w:val="21"/>
          <w:szCs w:val="24"/>
          <w:lang w:val="en-US" w:eastAsia="zh-CN" w:bidi="ar-SA"/>
        </w:rPr>
      </w:pPr>
      <w:r>
        <w:rPr>
          <w:rFonts w:hint="eastAsia" w:ascii="Times New Roman" w:hAnsi="Times New Roman" w:eastAsia="仿宋" w:cs="Times New Roman"/>
          <w:b w:val="0"/>
          <w:kern w:val="2"/>
          <w:sz w:val="21"/>
          <w:szCs w:val="24"/>
          <w:lang w:val="en-US" w:eastAsia="zh-CN" w:bidi="ar-SA"/>
        </w:rPr>
        <w:t>9.2</w:t>
      </w:r>
      <w:r>
        <w:rPr>
          <w:rFonts w:hint="default" w:ascii="Times New Roman" w:hAnsi="Times New Roman" w:eastAsia="仿宋" w:cs="Times New Roman"/>
          <w:b w:val="0"/>
          <w:kern w:val="2"/>
          <w:sz w:val="21"/>
          <w:szCs w:val="24"/>
          <w:lang w:val="en-US" w:eastAsia="zh-CN" w:bidi="ar-SA"/>
        </w:rPr>
        <w:t>本合同未尽事项</w:t>
      </w:r>
      <w:r>
        <w:rPr>
          <w:rFonts w:hint="eastAsia" w:ascii="Times New Roman" w:hAnsi="Times New Roman" w:eastAsia="仿宋" w:cs="Times New Roman"/>
          <w:b w:val="0"/>
          <w:kern w:val="2"/>
          <w:sz w:val="21"/>
          <w:szCs w:val="24"/>
          <w:lang w:val="en-US" w:eastAsia="zh-CN" w:bidi="ar-SA"/>
        </w:rPr>
        <w:t>，</w:t>
      </w:r>
      <w:r>
        <w:rPr>
          <w:rFonts w:hint="default" w:ascii="Times New Roman" w:hAnsi="Times New Roman" w:eastAsia="仿宋" w:cs="Times New Roman"/>
          <w:b w:val="0"/>
          <w:kern w:val="2"/>
          <w:sz w:val="21"/>
          <w:szCs w:val="24"/>
          <w:lang w:val="en-US" w:eastAsia="zh-CN" w:bidi="ar-SA"/>
        </w:rPr>
        <w:t>双方协商一致可签订补充协议</w:t>
      </w:r>
      <w:r>
        <w:rPr>
          <w:rFonts w:hint="eastAsia" w:ascii="Times New Roman" w:hAnsi="Times New Roman" w:eastAsia="仿宋" w:cs="Times New Roman"/>
          <w:b w:val="0"/>
          <w:kern w:val="2"/>
          <w:sz w:val="21"/>
          <w:szCs w:val="24"/>
          <w:lang w:val="en-US" w:eastAsia="zh-CN" w:bidi="ar-SA"/>
        </w:rPr>
        <w:t>，</w:t>
      </w:r>
      <w:r>
        <w:rPr>
          <w:rFonts w:hint="default" w:ascii="Times New Roman" w:hAnsi="Times New Roman" w:eastAsia="仿宋" w:cs="Times New Roman"/>
          <w:b w:val="0"/>
          <w:kern w:val="2"/>
          <w:sz w:val="21"/>
          <w:szCs w:val="24"/>
          <w:lang w:val="en-US" w:eastAsia="zh-CN" w:bidi="ar-SA"/>
        </w:rPr>
        <w:t>补充协议与本合同具有同等法律效力。</w:t>
      </w:r>
    </w:p>
    <w:p w14:paraId="6B7F8436">
      <w:pPr>
        <w:pStyle w:val="7"/>
        <w:rPr>
          <w:rFonts w:hint="default" w:ascii="Times New Roman" w:hAnsi="Times New Roman" w:eastAsia="仿宋" w:cs="Times New Roman"/>
          <w:b w:val="0"/>
          <w:kern w:val="2"/>
          <w:sz w:val="21"/>
          <w:szCs w:val="24"/>
          <w:lang w:val="en-US" w:eastAsia="zh-CN" w:bidi="ar-SA"/>
        </w:rPr>
      </w:pPr>
      <w:r>
        <w:rPr>
          <w:rFonts w:hint="eastAsia" w:ascii="Times New Roman" w:hAnsi="Times New Roman" w:eastAsia="仿宋" w:cs="Times New Roman"/>
          <w:b w:val="0"/>
          <w:kern w:val="2"/>
          <w:sz w:val="21"/>
          <w:szCs w:val="24"/>
          <w:lang w:val="en-US" w:eastAsia="zh-CN" w:bidi="ar-SA"/>
        </w:rPr>
        <w:t>9.3</w:t>
      </w:r>
      <w:r>
        <w:rPr>
          <w:rFonts w:hint="default" w:ascii="Times New Roman" w:hAnsi="Times New Roman" w:eastAsia="仿宋" w:cs="Times New Roman"/>
          <w:b w:val="0"/>
          <w:kern w:val="2"/>
          <w:sz w:val="21"/>
          <w:szCs w:val="24"/>
          <w:lang w:val="en-US" w:eastAsia="zh-CN" w:bidi="ar-SA"/>
        </w:rPr>
        <w:t>本合同一式</w:t>
      </w:r>
      <w:r>
        <w:rPr>
          <w:rFonts w:hint="default" w:ascii="Times New Roman" w:hAnsi="Times New Roman" w:eastAsia="仿宋" w:cs="Times New Roman"/>
          <w:b w:val="0"/>
          <w:kern w:val="2"/>
          <w:sz w:val="21"/>
          <w:szCs w:val="24"/>
          <w:u w:val="single"/>
          <w:lang w:val="en-US" w:eastAsia="zh-CN" w:bidi="ar-SA"/>
        </w:rPr>
        <w:t>叁</w:t>
      </w:r>
      <w:r>
        <w:rPr>
          <w:rFonts w:hint="default" w:ascii="Times New Roman" w:hAnsi="Times New Roman" w:eastAsia="仿宋" w:cs="Times New Roman"/>
          <w:b w:val="0"/>
          <w:kern w:val="2"/>
          <w:sz w:val="21"/>
          <w:szCs w:val="24"/>
          <w:lang w:val="en-US" w:eastAsia="zh-CN" w:bidi="ar-SA"/>
        </w:rPr>
        <w:t>份</w:t>
      </w:r>
      <w:r>
        <w:rPr>
          <w:rFonts w:hint="eastAsia" w:ascii="Times New Roman" w:hAnsi="Times New Roman" w:eastAsia="仿宋" w:cs="Times New Roman"/>
          <w:b w:val="0"/>
          <w:kern w:val="2"/>
          <w:sz w:val="21"/>
          <w:szCs w:val="24"/>
          <w:lang w:val="en-US" w:eastAsia="zh-CN" w:bidi="ar-SA"/>
        </w:rPr>
        <w:t>，</w:t>
      </w:r>
      <w:r>
        <w:rPr>
          <w:rFonts w:hint="default" w:ascii="Times New Roman" w:hAnsi="Times New Roman" w:eastAsia="仿宋" w:cs="Times New Roman"/>
          <w:b w:val="0"/>
          <w:kern w:val="2"/>
          <w:sz w:val="21"/>
          <w:szCs w:val="24"/>
          <w:lang w:val="en-US" w:eastAsia="zh-CN" w:bidi="ar-SA"/>
        </w:rPr>
        <w:t>甲方执</w:t>
      </w:r>
      <w:r>
        <w:rPr>
          <w:rFonts w:hint="default" w:ascii="Times New Roman" w:hAnsi="Times New Roman" w:eastAsia="仿宋" w:cs="Times New Roman"/>
          <w:b w:val="0"/>
          <w:kern w:val="2"/>
          <w:sz w:val="21"/>
          <w:szCs w:val="24"/>
          <w:u w:val="single"/>
          <w:lang w:val="en-US" w:eastAsia="zh-CN" w:bidi="ar-SA"/>
        </w:rPr>
        <w:t>贰</w:t>
      </w:r>
      <w:r>
        <w:rPr>
          <w:rFonts w:hint="default" w:ascii="Times New Roman" w:hAnsi="Times New Roman" w:eastAsia="仿宋" w:cs="Times New Roman"/>
          <w:b w:val="0"/>
          <w:kern w:val="2"/>
          <w:sz w:val="21"/>
          <w:szCs w:val="24"/>
          <w:lang w:val="en-US" w:eastAsia="zh-CN" w:bidi="ar-SA"/>
        </w:rPr>
        <w:t>份</w:t>
      </w:r>
      <w:r>
        <w:rPr>
          <w:rFonts w:hint="eastAsia" w:ascii="Times New Roman" w:hAnsi="Times New Roman" w:eastAsia="仿宋" w:cs="Times New Roman"/>
          <w:b w:val="0"/>
          <w:kern w:val="2"/>
          <w:sz w:val="21"/>
          <w:szCs w:val="24"/>
          <w:lang w:val="en-US" w:eastAsia="zh-CN" w:bidi="ar-SA"/>
        </w:rPr>
        <w:t>，</w:t>
      </w:r>
      <w:r>
        <w:rPr>
          <w:rFonts w:hint="default" w:ascii="Times New Roman" w:hAnsi="Times New Roman" w:eastAsia="仿宋" w:cs="Times New Roman"/>
          <w:b w:val="0"/>
          <w:kern w:val="2"/>
          <w:sz w:val="21"/>
          <w:szCs w:val="24"/>
          <w:lang w:val="en-US" w:eastAsia="zh-CN" w:bidi="ar-SA"/>
        </w:rPr>
        <w:t>乙方执</w:t>
      </w:r>
      <w:r>
        <w:rPr>
          <w:rFonts w:hint="default" w:ascii="Times New Roman" w:hAnsi="Times New Roman" w:eastAsia="仿宋" w:cs="Times New Roman"/>
          <w:b w:val="0"/>
          <w:kern w:val="2"/>
          <w:sz w:val="21"/>
          <w:szCs w:val="24"/>
          <w:u w:val="single"/>
          <w:lang w:val="en-US" w:eastAsia="zh-CN" w:bidi="ar-SA"/>
        </w:rPr>
        <w:t>壹</w:t>
      </w:r>
      <w:r>
        <w:rPr>
          <w:rFonts w:hint="default" w:ascii="Times New Roman" w:hAnsi="Times New Roman" w:eastAsia="仿宋" w:cs="Times New Roman"/>
          <w:b w:val="0"/>
          <w:kern w:val="2"/>
          <w:sz w:val="21"/>
          <w:szCs w:val="24"/>
          <w:lang w:val="en-US" w:eastAsia="zh-CN" w:bidi="ar-SA"/>
        </w:rPr>
        <w:t>份</w:t>
      </w:r>
      <w:r>
        <w:rPr>
          <w:rFonts w:hint="eastAsia" w:ascii="Times New Roman" w:hAnsi="Times New Roman" w:eastAsia="仿宋" w:cs="Times New Roman"/>
          <w:b w:val="0"/>
          <w:kern w:val="2"/>
          <w:sz w:val="21"/>
          <w:szCs w:val="24"/>
          <w:lang w:val="en-US" w:eastAsia="zh-CN" w:bidi="ar-SA"/>
        </w:rPr>
        <w:t>，</w:t>
      </w:r>
      <w:r>
        <w:rPr>
          <w:rFonts w:hint="default" w:ascii="Times New Roman" w:hAnsi="Times New Roman" w:eastAsia="仿宋" w:cs="Times New Roman"/>
          <w:b w:val="0"/>
          <w:kern w:val="2"/>
          <w:sz w:val="21"/>
          <w:szCs w:val="24"/>
          <w:lang w:val="en-US" w:eastAsia="zh-CN" w:bidi="ar-SA"/>
        </w:rPr>
        <w:t>经双方签字或盖章后生效</w:t>
      </w:r>
      <w:r>
        <w:rPr>
          <w:rFonts w:hint="eastAsia" w:ascii="Times New Roman" w:hAnsi="Times New Roman" w:eastAsia="仿宋" w:cs="Times New Roman"/>
          <w:b w:val="0"/>
          <w:kern w:val="2"/>
          <w:sz w:val="21"/>
          <w:szCs w:val="24"/>
          <w:lang w:val="en-US" w:eastAsia="zh-CN" w:bidi="ar-SA"/>
        </w:rPr>
        <w:t>，</w:t>
      </w:r>
      <w:r>
        <w:rPr>
          <w:rFonts w:hint="default" w:ascii="Times New Roman" w:hAnsi="Times New Roman" w:eastAsia="仿宋" w:cs="Times New Roman"/>
          <w:b w:val="0"/>
          <w:kern w:val="2"/>
          <w:sz w:val="21"/>
          <w:szCs w:val="24"/>
          <w:lang w:val="en-US" w:eastAsia="zh-CN" w:bidi="ar-SA"/>
        </w:rPr>
        <w:t>具有同等的法律效力。</w:t>
      </w:r>
    </w:p>
    <w:p w14:paraId="211C4CBD">
      <w:pPr>
        <w:rPr>
          <w:rFonts w:hint="eastAsia" w:ascii="Times New Roman" w:hAnsi="Times New Roman" w:eastAsia="仿宋" w:cs="Times New Roman"/>
          <w:b w:val="0"/>
          <w:kern w:val="2"/>
          <w:sz w:val="21"/>
          <w:szCs w:val="24"/>
          <w:lang w:val="en-US" w:eastAsia="zh-CN" w:bidi="ar-SA"/>
        </w:rPr>
      </w:pPr>
    </w:p>
    <w:p w14:paraId="4C1E844C">
      <w:pPr>
        <w:rPr>
          <w:rFonts w:hint="eastAsia" w:ascii="Times New Roman" w:hAnsi="Times New Roman" w:eastAsia="仿宋" w:cs="Times New Roman"/>
          <w:b w:val="0"/>
          <w:kern w:val="2"/>
          <w:sz w:val="21"/>
          <w:szCs w:val="24"/>
          <w:lang w:val="en-US" w:eastAsia="zh-CN" w:bidi="ar-SA"/>
        </w:rPr>
      </w:pPr>
    </w:p>
    <w:p w14:paraId="797052E3">
      <w:pPr>
        <w:rPr>
          <w:rFonts w:hint="eastAsia" w:ascii="Times New Roman" w:hAnsi="Times New Roman" w:eastAsia="仿宋" w:cs="Times New Roman"/>
          <w:b w:val="0"/>
          <w:kern w:val="2"/>
          <w:sz w:val="21"/>
          <w:szCs w:val="24"/>
          <w:lang w:val="en-US" w:eastAsia="zh-CN" w:bidi="ar-SA"/>
        </w:rPr>
      </w:pPr>
    </w:p>
    <w:p w14:paraId="7BA8D64F">
      <w:pPr>
        <w:rPr>
          <w:rFonts w:hint="eastAsia" w:ascii="Times New Roman" w:hAnsi="Times New Roman" w:eastAsia="仿宋" w:cs="Times New Roman"/>
          <w:b w:val="0"/>
          <w:kern w:val="2"/>
          <w:sz w:val="21"/>
          <w:szCs w:val="24"/>
          <w:lang w:val="en-US" w:eastAsia="zh-CN" w:bidi="ar-SA"/>
        </w:rPr>
      </w:pPr>
    </w:p>
    <w:p w14:paraId="5CF8B666">
      <w:pPr>
        <w:rPr>
          <w:rFonts w:hint="eastAsia" w:ascii="Times New Roman" w:hAnsi="Times New Roman" w:eastAsia="仿宋" w:cs="Times New Roman"/>
          <w:b w:val="0"/>
          <w:kern w:val="2"/>
          <w:sz w:val="21"/>
          <w:szCs w:val="24"/>
          <w:lang w:val="en-US" w:eastAsia="zh-CN" w:bidi="ar-SA"/>
        </w:rPr>
      </w:pPr>
    </w:p>
    <w:p w14:paraId="69BC28E0">
      <w:pPr>
        <w:rPr>
          <w:rFonts w:hint="eastAsia" w:ascii="Times New Roman" w:hAnsi="Times New Roman" w:eastAsia="仿宋" w:cs="Times New Roman"/>
          <w:b w:val="0"/>
          <w:kern w:val="2"/>
          <w:sz w:val="21"/>
          <w:szCs w:val="24"/>
          <w:lang w:val="en-US" w:eastAsia="zh-CN" w:bidi="ar-SA"/>
        </w:rPr>
      </w:pPr>
    </w:p>
    <w:p w14:paraId="0D5F3FBF">
      <w:pPr>
        <w:rPr>
          <w:rFonts w:hint="eastAsia" w:ascii="Times New Roman" w:hAnsi="Times New Roman" w:eastAsia="仿宋" w:cs="Times New Roman"/>
          <w:b w:val="0"/>
          <w:kern w:val="2"/>
          <w:sz w:val="21"/>
          <w:szCs w:val="24"/>
          <w:lang w:val="en-US" w:eastAsia="zh-CN" w:bidi="ar-SA"/>
        </w:rPr>
      </w:pPr>
    </w:p>
    <w:p w14:paraId="526EB576">
      <w:pPr>
        <w:rPr>
          <w:rFonts w:hint="eastAsia" w:ascii="Times New Roman" w:hAnsi="Times New Roman" w:eastAsia="仿宋" w:cs="Times New Roman"/>
          <w:b w:val="0"/>
          <w:kern w:val="2"/>
          <w:sz w:val="21"/>
          <w:szCs w:val="24"/>
          <w:lang w:val="en-US" w:eastAsia="zh-CN" w:bidi="ar-SA"/>
        </w:rPr>
      </w:pPr>
    </w:p>
    <w:p w14:paraId="6A423297">
      <w:pPr>
        <w:rPr>
          <w:rFonts w:hint="eastAsia" w:ascii="Times New Roman" w:hAnsi="Times New Roman" w:eastAsia="仿宋" w:cs="Times New Roman"/>
          <w:b w:val="0"/>
          <w:kern w:val="2"/>
          <w:sz w:val="21"/>
          <w:szCs w:val="24"/>
          <w:lang w:val="en-US" w:eastAsia="zh-CN" w:bidi="ar-SA"/>
        </w:rPr>
      </w:pPr>
    </w:p>
    <w:p w14:paraId="3482AB6D">
      <w:pPr>
        <w:rPr>
          <w:rFonts w:hint="eastAsia" w:ascii="Times New Roman" w:hAnsi="Times New Roman" w:eastAsia="仿宋" w:cs="Times New Roman"/>
          <w:b w:val="0"/>
          <w:kern w:val="2"/>
          <w:sz w:val="21"/>
          <w:szCs w:val="24"/>
          <w:lang w:val="en-US" w:eastAsia="zh-CN" w:bidi="ar-SA"/>
        </w:rPr>
      </w:pPr>
    </w:p>
    <w:p w14:paraId="079215DC">
      <w:pPr>
        <w:rPr>
          <w:rFonts w:hint="eastAsia" w:ascii="Times New Roman" w:hAnsi="Times New Roman" w:eastAsia="仿宋" w:cs="Times New Roman"/>
          <w:b w:val="0"/>
          <w:kern w:val="2"/>
          <w:sz w:val="21"/>
          <w:szCs w:val="24"/>
          <w:lang w:val="en-US" w:eastAsia="zh-CN" w:bidi="ar-SA"/>
        </w:rPr>
      </w:pPr>
    </w:p>
    <w:p w14:paraId="6E5F852D">
      <w:pPr>
        <w:rPr>
          <w:rFonts w:hint="eastAsia" w:ascii="Times New Roman" w:hAnsi="Times New Roman" w:eastAsia="仿宋" w:cs="Times New Roman"/>
          <w:b w:val="0"/>
          <w:kern w:val="2"/>
          <w:sz w:val="21"/>
          <w:szCs w:val="24"/>
          <w:lang w:val="en-US" w:eastAsia="zh-CN" w:bidi="ar-SA"/>
        </w:rPr>
      </w:pPr>
    </w:p>
    <w:p w14:paraId="735EFBBE">
      <w:pPr>
        <w:rPr>
          <w:rFonts w:hint="eastAsia" w:ascii="Times New Roman" w:hAnsi="Times New Roman" w:eastAsia="仿宋" w:cs="Times New Roman"/>
          <w:b w:val="0"/>
          <w:kern w:val="2"/>
          <w:sz w:val="21"/>
          <w:szCs w:val="24"/>
          <w:lang w:val="en-US" w:eastAsia="zh-CN" w:bidi="ar-SA"/>
        </w:rPr>
      </w:pPr>
    </w:p>
    <w:p w14:paraId="1114A6AC">
      <w:pPr>
        <w:rPr>
          <w:rFonts w:hint="eastAsia" w:ascii="Times New Roman" w:hAnsi="Times New Roman" w:eastAsia="仿宋" w:cs="Times New Roman"/>
          <w:b w:val="0"/>
          <w:kern w:val="2"/>
          <w:sz w:val="21"/>
          <w:szCs w:val="24"/>
          <w:lang w:val="en-US" w:eastAsia="zh-CN" w:bidi="ar-SA"/>
        </w:rPr>
      </w:pPr>
    </w:p>
    <w:p w14:paraId="3C1B3809">
      <w:pPr>
        <w:rPr>
          <w:rFonts w:hint="eastAsia" w:ascii="Times New Roman" w:hAnsi="Times New Roman" w:eastAsia="仿宋" w:cs="Times New Roman"/>
          <w:b w:val="0"/>
          <w:kern w:val="2"/>
          <w:sz w:val="21"/>
          <w:szCs w:val="24"/>
          <w:lang w:val="en-US" w:eastAsia="zh-CN" w:bidi="ar-SA"/>
        </w:rPr>
      </w:pPr>
    </w:p>
    <w:p w14:paraId="6720F0A6">
      <w:pPr>
        <w:rPr>
          <w:rFonts w:hint="eastAsia" w:ascii="Times New Roman" w:hAnsi="Times New Roman" w:eastAsia="仿宋" w:cs="Times New Roman"/>
          <w:b w:val="0"/>
          <w:kern w:val="2"/>
          <w:sz w:val="21"/>
          <w:szCs w:val="24"/>
          <w:lang w:val="en-US" w:eastAsia="zh-CN" w:bidi="ar-SA"/>
        </w:rPr>
      </w:pPr>
    </w:p>
    <w:p w14:paraId="6EBCA05F">
      <w:pPr>
        <w:rPr>
          <w:rFonts w:hint="eastAsia" w:ascii="Times New Roman" w:hAnsi="Times New Roman" w:eastAsia="仿宋" w:cs="Times New Roman"/>
          <w:b w:val="0"/>
          <w:kern w:val="2"/>
          <w:sz w:val="21"/>
          <w:szCs w:val="24"/>
          <w:lang w:val="en-US" w:eastAsia="zh-CN" w:bidi="ar-SA"/>
        </w:rPr>
      </w:pPr>
    </w:p>
    <w:p w14:paraId="6ADD3E87">
      <w:pPr>
        <w:rPr>
          <w:rFonts w:hint="eastAsia" w:ascii="Times New Roman" w:hAnsi="Times New Roman" w:eastAsia="仿宋" w:cs="Times New Roman"/>
          <w:b w:val="0"/>
          <w:kern w:val="2"/>
          <w:sz w:val="21"/>
          <w:szCs w:val="24"/>
          <w:lang w:val="en-US" w:eastAsia="zh-CN" w:bidi="ar-SA"/>
        </w:rPr>
      </w:pPr>
    </w:p>
    <w:p w14:paraId="02273BE7">
      <w:pPr>
        <w:rPr>
          <w:rFonts w:hint="eastAsia" w:ascii="Times New Roman" w:hAnsi="Times New Roman" w:eastAsia="仿宋" w:cs="Times New Roman"/>
          <w:b w:val="0"/>
          <w:kern w:val="2"/>
          <w:sz w:val="21"/>
          <w:szCs w:val="24"/>
          <w:lang w:val="en-US" w:eastAsia="zh-CN" w:bidi="ar-SA"/>
        </w:rPr>
      </w:pPr>
    </w:p>
    <w:p w14:paraId="241B425C">
      <w:pPr>
        <w:rPr>
          <w:rFonts w:hint="eastAsia" w:ascii="Times New Roman" w:hAnsi="Times New Roman" w:eastAsia="仿宋" w:cs="Times New Roman"/>
          <w:b w:val="0"/>
          <w:kern w:val="2"/>
          <w:sz w:val="21"/>
          <w:szCs w:val="24"/>
          <w:lang w:val="en-US" w:eastAsia="zh-CN" w:bidi="ar-SA"/>
        </w:rPr>
      </w:pPr>
    </w:p>
    <w:p w14:paraId="5DAFBE69">
      <w:pPr>
        <w:rPr>
          <w:rFonts w:hint="eastAsia" w:ascii="Times New Roman" w:hAnsi="Times New Roman" w:eastAsia="仿宋" w:cs="Times New Roman"/>
          <w:b w:val="0"/>
          <w:kern w:val="2"/>
          <w:sz w:val="21"/>
          <w:szCs w:val="24"/>
          <w:lang w:val="en-US" w:eastAsia="zh-CN" w:bidi="ar-SA"/>
        </w:rPr>
      </w:pPr>
    </w:p>
    <w:p w14:paraId="234F2B98">
      <w:pPr>
        <w:rPr>
          <w:rFonts w:hint="default" w:ascii="Times New Roman" w:hAnsi="Times New Roman" w:eastAsia="仿宋" w:cs="Times New Roman"/>
          <w:b w:val="0"/>
          <w:kern w:val="2"/>
          <w:sz w:val="21"/>
          <w:szCs w:val="24"/>
          <w:lang w:val="en-US" w:eastAsia="zh-CN" w:bidi="ar-SA"/>
        </w:rPr>
      </w:pPr>
      <w:r>
        <w:rPr>
          <w:rFonts w:hint="eastAsia" w:ascii="Times New Roman" w:hAnsi="Times New Roman" w:eastAsia="仿宋" w:cs="Times New Roman"/>
          <w:b w:val="0"/>
          <w:kern w:val="2"/>
          <w:sz w:val="21"/>
          <w:szCs w:val="24"/>
          <w:lang w:val="en-US" w:eastAsia="zh-CN" w:bidi="ar-SA"/>
        </w:rPr>
        <w:t>甲方：安徽水文地质工程地质有限公司       乙方：</w:t>
      </w:r>
      <w:r>
        <w:rPr>
          <w:rFonts w:hint="eastAsia" w:eastAsia="仿宋" w:cs="Times New Roman"/>
          <w:b w:val="0"/>
          <w:kern w:val="2"/>
          <w:sz w:val="21"/>
          <w:szCs w:val="24"/>
          <w:lang w:val="en-US" w:eastAsia="zh-CN" w:bidi="ar-SA"/>
        </w:rPr>
        <w:t>xxx</w:t>
      </w:r>
      <w:r>
        <w:rPr>
          <w:rFonts w:hint="eastAsia" w:ascii="Times New Roman" w:hAnsi="Times New Roman" w:eastAsia="仿宋" w:cs="Times New Roman"/>
          <w:b w:val="0"/>
          <w:kern w:val="2"/>
          <w:sz w:val="21"/>
          <w:szCs w:val="24"/>
          <w:lang w:val="en-US" w:eastAsia="zh-CN" w:bidi="ar-SA"/>
        </w:rPr>
        <w:t>建设工程有限公司</w:t>
      </w:r>
    </w:p>
    <w:p w14:paraId="0CEECE52">
      <w:pPr>
        <w:pStyle w:val="7"/>
        <w:ind w:firstLine="1470" w:firstLineChars="700"/>
        <w:rPr>
          <w:rFonts w:hint="eastAsia" w:ascii="Times New Roman" w:hAnsi="Times New Roman" w:eastAsia="仿宋" w:cs="Times New Roman"/>
          <w:b w:val="0"/>
          <w:kern w:val="2"/>
          <w:sz w:val="21"/>
          <w:szCs w:val="24"/>
          <w:lang w:val="en-US" w:eastAsia="zh-CN" w:bidi="ar-SA"/>
        </w:rPr>
      </w:pPr>
      <w:r>
        <w:rPr>
          <w:rFonts w:hint="eastAsia" w:ascii="Times New Roman" w:hAnsi="Times New Roman" w:eastAsia="仿宋" w:cs="Times New Roman"/>
          <w:b w:val="0"/>
          <w:kern w:val="2"/>
          <w:sz w:val="21"/>
          <w:szCs w:val="24"/>
          <w:lang w:val="en-US" w:eastAsia="zh-CN" w:bidi="ar-SA"/>
        </w:rPr>
        <w:t>（盖章）                                 （盖章）</w:t>
      </w:r>
    </w:p>
    <w:p w14:paraId="482DB0A2">
      <w:pPr>
        <w:rPr>
          <w:rFonts w:hint="eastAsia" w:ascii="Times New Roman" w:hAnsi="Times New Roman" w:eastAsia="仿宋" w:cs="Times New Roman"/>
          <w:b w:val="0"/>
          <w:kern w:val="2"/>
          <w:sz w:val="21"/>
          <w:szCs w:val="24"/>
          <w:lang w:val="en-US" w:eastAsia="zh-CN" w:bidi="ar-SA"/>
        </w:rPr>
      </w:pPr>
    </w:p>
    <w:p w14:paraId="269CADD1">
      <w:pPr>
        <w:rPr>
          <w:rFonts w:hint="eastAsia" w:ascii="Times New Roman" w:hAnsi="Times New Roman" w:eastAsia="仿宋" w:cs="Times New Roman"/>
          <w:b w:val="0"/>
          <w:kern w:val="2"/>
          <w:sz w:val="21"/>
          <w:szCs w:val="24"/>
          <w:lang w:val="en-US" w:eastAsia="zh-CN" w:bidi="ar-SA"/>
        </w:rPr>
      </w:pPr>
    </w:p>
    <w:p w14:paraId="0C2A4533">
      <w:pPr>
        <w:rPr>
          <w:rFonts w:hint="default"/>
          <w:lang w:val="en-US" w:eastAsia="zh-CN"/>
        </w:rPr>
      </w:pPr>
      <w:r>
        <w:rPr>
          <w:rFonts w:hint="eastAsia" w:ascii="Times New Roman" w:hAnsi="Times New Roman" w:eastAsia="仿宋" w:cs="Times New Roman"/>
          <w:b w:val="0"/>
          <w:kern w:val="2"/>
          <w:sz w:val="21"/>
          <w:szCs w:val="24"/>
          <w:lang w:val="en-US" w:eastAsia="zh-CN" w:bidi="ar-SA"/>
        </w:rPr>
        <w:t>签字：                                   签字：</w:t>
      </w:r>
    </w:p>
    <w:p w14:paraId="0CF090CB">
      <w:pPr>
        <w:rPr>
          <w:rFonts w:hint="eastAsia" w:ascii="Times New Roman" w:hAnsi="Times New Roman" w:eastAsia="仿宋" w:cs="Times New Roman"/>
          <w:b w:val="0"/>
          <w:kern w:val="2"/>
          <w:sz w:val="21"/>
          <w:szCs w:val="24"/>
          <w:lang w:val="en-US" w:eastAsia="zh-CN" w:bidi="ar-SA"/>
        </w:rPr>
      </w:pPr>
    </w:p>
    <w:p w14:paraId="74D82F5D">
      <w:pPr>
        <w:rPr>
          <w:rFonts w:hint="default"/>
          <w:lang w:val="en-US" w:eastAsia="zh-CN"/>
        </w:rPr>
      </w:pPr>
      <w:r>
        <w:rPr>
          <w:rFonts w:hint="eastAsia" w:ascii="Times New Roman" w:hAnsi="Times New Roman" w:eastAsia="仿宋" w:cs="Times New Roman"/>
          <w:b w:val="0"/>
          <w:kern w:val="2"/>
          <w:sz w:val="21"/>
          <w:szCs w:val="24"/>
          <w:lang w:val="en-US" w:eastAsia="zh-CN" w:bidi="ar-SA"/>
        </w:rPr>
        <w:t>日期：                                   日期：</w:t>
      </w:r>
    </w:p>
    <w:p w14:paraId="32510F3D">
      <w:pPr>
        <w:rPr>
          <w:rFonts w:hint="default"/>
          <w:lang w:val="en-US" w:eastAsia="zh-CN"/>
        </w:rPr>
      </w:pPr>
    </w:p>
    <w:p w14:paraId="03BDE848">
      <w:pPr>
        <w:jc w:val="center"/>
        <w:rPr>
          <w:rFonts w:hint="default"/>
          <w:b/>
          <w:bCs/>
          <w:sz w:val="36"/>
          <w:szCs w:val="44"/>
          <w:lang w:val="en-US" w:eastAsia="zh-CN"/>
        </w:rPr>
      </w:pPr>
    </w:p>
    <w:p w14:paraId="7B4A7DD2">
      <w:pPr>
        <w:pStyle w:val="7"/>
        <w:rPr>
          <w:rFonts w:hint="default"/>
          <w:b/>
          <w:bCs/>
          <w:sz w:val="36"/>
          <w:szCs w:val="44"/>
          <w:lang w:val="en-US" w:eastAsia="zh-CN"/>
        </w:rPr>
      </w:pPr>
    </w:p>
    <w:p w14:paraId="6B5C053D">
      <w:pPr>
        <w:rPr>
          <w:rFonts w:hint="default"/>
          <w:b/>
          <w:bCs/>
          <w:sz w:val="36"/>
          <w:szCs w:val="44"/>
          <w:lang w:val="en-US" w:eastAsia="zh-CN"/>
        </w:rPr>
      </w:pPr>
    </w:p>
    <w:p w14:paraId="1F3D5A6B">
      <w:pPr>
        <w:pStyle w:val="7"/>
        <w:rPr>
          <w:rFonts w:hint="default"/>
          <w:b/>
          <w:bCs/>
          <w:sz w:val="36"/>
          <w:szCs w:val="44"/>
          <w:lang w:val="en-US" w:eastAsia="zh-CN"/>
        </w:rPr>
      </w:pPr>
    </w:p>
    <w:p w14:paraId="79CB8900">
      <w:pPr>
        <w:rPr>
          <w:rFonts w:hint="default"/>
          <w:b/>
          <w:bCs/>
          <w:sz w:val="36"/>
          <w:szCs w:val="44"/>
          <w:lang w:val="en-US" w:eastAsia="zh-CN"/>
        </w:rPr>
      </w:pPr>
    </w:p>
    <w:p w14:paraId="42B3B0CA">
      <w:pPr>
        <w:pStyle w:val="7"/>
        <w:rPr>
          <w:rFonts w:hint="default"/>
          <w:b/>
          <w:bCs/>
          <w:sz w:val="36"/>
          <w:szCs w:val="44"/>
          <w:lang w:val="en-US" w:eastAsia="zh-CN"/>
        </w:rPr>
      </w:pPr>
    </w:p>
    <w:p w14:paraId="3302B8F3">
      <w:pPr>
        <w:ind w:left="0" w:leftChars="0" w:firstLine="0" w:firstLineChars="0"/>
        <w:rPr>
          <w:rFonts w:hint="eastAsia" w:ascii="Times New Roman" w:hAnsi="Times New Roman" w:eastAsia="仿宋" w:cs="Times New Roman"/>
          <w:b w:val="0"/>
          <w:kern w:val="2"/>
          <w:sz w:val="21"/>
          <w:szCs w:val="24"/>
          <w:lang w:val="en-US" w:eastAsia="zh-CN" w:bidi="ar-SA"/>
        </w:rPr>
      </w:pPr>
    </w:p>
    <w:p w14:paraId="1931A95F">
      <w:pPr>
        <w:jc w:val="center"/>
        <w:rPr>
          <w:rFonts w:hint="eastAsia"/>
          <w:b/>
          <w:bCs/>
          <w:sz w:val="36"/>
          <w:szCs w:val="44"/>
          <w:lang w:val="en-US" w:eastAsia="zh-CN"/>
        </w:rPr>
      </w:pPr>
      <w:r>
        <w:rPr>
          <w:rFonts w:hint="eastAsia"/>
          <w:b/>
          <w:bCs/>
          <w:sz w:val="36"/>
          <w:szCs w:val="44"/>
          <w:lang w:val="en-US" w:eastAsia="zh-CN"/>
        </w:rPr>
        <w:t>安全生产协议</w:t>
      </w:r>
    </w:p>
    <w:p w14:paraId="0B98D63F">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textAlignment w:val="auto"/>
        <w:rPr>
          <w:rFonts w:hint="default" w:ascii="Times New Roman" w:hAnsi="Times New Roman" w:eastAsia="仿宋" w:cs="Times New Roman"/>
          <w:lang w:val="en-US" w:eastAsia="zh-CN"/>
        </w:rPr>
      </w:pPr>
      <w:r>
        <w:rPr>
          <w:rFonts w:hint="eastAsia" w:ascii="Times New Roman" w:hAnsi="Times New Roman" w:eastAsia="仿宋" w:cs="Times New Roman"/>
          <w:lang w:val="en-US" w:eastAsia="zh-CN"/>
        </w:rPr>
        <w:t>甲方：</w:t>
      </w:r>
      <w:r>
        <w:rPr>
          <w:rFonts w:hint="eastAsia" w:ascii="Times New Roman" w:hAnsi="Times New Roman" w:eastAsia="仿宋" w:cs="Times New Roman"/>
          <w:u w:val="single"/>
          <w:lang w:val="en-US" w:eastAsia="zh-CN"/>
        </w:rPr>
        <w:t>安徽水文地质工程地质有限公司</w:t>
      </w:r>
      <w:r>
        <w:rPr>
          <w:rFonts w:hint="eastAsia" w:ascii="Times New Roman" w:hAnsi="Times New Roman" w:eastAsia="仿宋" w:cs="Times New Roman"/>
          <w:lang w:val="en-US" w:eastAsia="zh-CN"/>
        </w:rPr>
        <w:t xml:space="preserve">    签订地点：</w:t>
      </w:r>
      <w:r>
        <w:rPr>
          <w:rFonts w:hint="eastAsia" w:ascii="Times New Roman" w:hAnsi="Times New Roman" w:eastAsia="仿宋" w:cs="Times New Roman"/>
          <w:u w:val="single"/>
          <w:lang w:val="en-US" w:eastAsia="zh-CN"/>
        </w:rPr>
        <w:t>安徽省蚌埠市</w:t>
      </w:r>
    </w:p>
    <w:p w14:paraId="3D74A74A">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textAlignment w:val="auto"/>
        <w:rPr>
          <w:rFonts w:hint="default" w:ascii="Times New Roman" w:hAnsi="Times New Roman" w:eastAsia="仿宋" w:cs="Times New Roman"/>
          <w:lang w:val="en-US" w:eastAsia="zh-CN"/>
        </w:rPr>
      </w:pPr>
      <w:r>
        <w:rPr>
          <w:rFonts w:hint="eastAsia" w:ascii="Times New Roman" w:hAnsi="Times New Roman" w:eastAsia="仿宋" w:cs="Times New Roman"/>
          <w:lang w:val="en-US" w:eastAsia="zh-CN"/>
        </w:rPr>
        <w:t xml:space="preserve">乙方： </w:t>
      </w:r>
      <w:r>
        <w:rPr>
          <w:rFonts w:hint="eastAsia" w:eastAsia="仿宋" w:cs="Times New Roman"/>
          <w:u w:val="single"/>
          <w:lang w:val="en-US" w:eastAsia="zh-CN"/>
        </w:rPr>
        <w:t>xxx</w:t>
      </w:r>
      <w:r>
        <w:rPr>
          <w:rFonts w:hint="eastAsia" w:ascii="Times New Roman" w:hAnsi="Times New Roman" w:eastAsia="仿宋" w:cs="Times New Roman"/>
          <w:u w:val="single"/>
          <w:lang w:val="en-US" w:eastAsia="zh-CN"/>
        </w:rPr>
        <w:t>建设工程有限公司</w:t>
      </w:r>
    </w:p>
    <w:p w14:paraId="574C7E17">
      <w:pPr>
        <w:pStyle w:val="7"/>
        <w:rPr>
          <w:rFonts w:hint="eastAsia" w:ascii="Times New Roman" w:hAnsi="Times New Roman" w:eastAsia="仿宋" w:cs="Times New Roman"/>
          <w:b w:val="0"/>
          <w:kern w:val="2"/>
          <w:sz w:val="21"/>
          <w:szCs w:val="24"/>
          <w:lang w:val="en-US" w:eastAsia="zh-CN" w:bidi="ar-SA"/>
        </w:rPr>
      </w:pPr>
      <w:r>
        <w:rPr>
          <w:rFonts w:hint="eastAsia" w:ascii="Times New Roman" w:hAnsi="Times New Roman" w:eastAsia="仿宋" w:cs="Times New Roman"/>
          <w:b w:val="0"/>
          <w:kern w:val="2"/>
          <w:sz w:val="21"/>
          <w:szCs w:val="24"/>
          <w:lang w:val="en-US" w:eastAsia="zh-CN" w:bidi="ar-SA"/>
        </w:rPr>
        <w:t>双方签订劳务分包合同，为贯彻“安全第一，预防为主”的方针，根据国家有关法律、法规和条例及国家、省、市有关建设工程安全生产工作的各项管理规定，明确在施工过程中甲、乙双方各自的安全责任，保护施工人员的安全和身体健康，防止因工伤亡事故的发生，特订立本安全协议，作为附件，同等具有法律约束想，双方严格执行，具体如下</w:t>
      </w:r>
    </w:p>
    <w:p w14:paraId="289106A7">
      <w:pPr>
        <w:pStyle w:val="7"/>
        <w:rPr>
          <w:rFonts w:hint="eastAsia" w:ascii="Times New Roman" w:hAnsi="Times New Roman" w:eastAsia="仿宋" w:cs="Times New Roman"/>
          <w:b w:val="0"/>
          <w:kern w:val="2"/>
          <w:sz w:val="21"/>
          <w:szCs w:val="24"/>
          <w:lang w:val="en-US" w:eastAsia="zh-CN" w:bidi="ar-SA"/>
        </w:rPr>
      </w:pPr>
      <w:r>
        <w:rPr>
          <w:rFonts w:hint="eastAsia" w:ascii="Times New Roman" w:hAnsi="Times New Roman" w:eastAsia="仿宋" w:cs="Times New Roman"/>
          <w:b w:val="0"/>
          <w:kern w:val="2"/>
          <w:sz w:val="21"/>
          <w:szCs w:val="24"/>
          <w:lang w:val="en-US" w:eastAsia="zh-CN" w:bidi="ar-SA"/>
        </w:rPr>
        <w:t>一、甲方的权利、责任和义务:</w:t>
      </w:r>
    </w:p>
    <w:p w14:paraId="56D62D10">
      <w:pPr>
        <w:pStyle w:val="7"/>
        <w:rPr>
          <w:rFonts w:hint="eastAsia" w:ascii="Times New Roman" w:hAnsi="Times New Roman" w:eastAsia="仿宋" w:cs="Times New Roman"/>
          <w:b w:val="0"/>
          <w:kern w:val="2"/>
          <w:sz w:val="21"/>
          <w:szCs w:val="24"/>
          <w:lang w:val="en-US" w:eastAsia="zh-CN" w:bidi="ar-SA"/>
        </w:rPr>
      </w:pPr>
      <w:r>
        <w:rPr>
          <w:rFonts w:hint="eastAsia" w:ascii="Times New Roman" w:hAnsi="Times New Roman" w:eastAsia="仿宋" w:cs="Times New Roman"/>
          <w:b w:val="0"/>
          <w:kern w:val="2"/>
          <w:sz w:val="21"/>
          <w:szCs w:val="24"/>
          <w:lang w:val="en-US" w:eastAsia="zh-CN" w:bidi="ar-SA"/>
        </w:rPr>
        <w:t>1.由甲方主管安全人员监督乙方人员进行班组入场安全教育，提高自我保护意识和防范措施。</w:t>
      </w:r>
    </w:p>
    <w:p w14:paraId="0357C013">
      <w:pPr>
        <w:pStyle w:val="7"/>
        <w:rPr>
          <w:rFonts w:hint="eastAsia" w:ascii="Times New Roman" w:hAnsi="Times New Roman" w:eastAsia="仿宋" w:cs="Times New Roman"/>
          <w:b w:val="0"/>
          <w:kern w:val="2"/>
          <w:sz w:val="21"/>
          <w:szCs w:val="24"/>
          <w:lang w:val="en-US" w:eastAsia="zh-CN" w:bidi="ar-SA"/>
        </w:rPr>
      </w:pPr>
      <w:r>
        <w:rPr>
          <w:rFonts w:hint="eastAsia" w:ascii="Times New Roman" w:hAnsi="Times New Roman" w:eastAsia="仿宋" w:cs="Times New Roman"/>
          <w:b w:val="0"/>
          <w:kern w:val="2"/>
          <w:sz w:val="21"/>
          <w:szCs w:val="24"/>
          <w:lang w:val="en-US" w:eastAsia="zh-CN" w:bidi="ar-SA"/>
        </w:rPr>
        <w:t>2.有权对其中出现的问题进行批评、教育，甚至停工整顿。</w:t>
      </w:r>
    </w:p>
    <w:p w14:paraId="42BE6DC2">
      <w:pPr>
        <w:pStyle w:val="7"/>
        <w:rPr>
          <w:rFonts w:hint="eastAsia" w:ascii="Times New Roman" w:hAnsi="Times New Roman" w:eastAsia="仿宋" w:cs="Times New Roman"/>
          <w:b w:val="0"/>
          <w:kern w:val="2"/>
          <w:sz w:val="21"/>
          <w:szCs w:val="24"/>
          <w:lang w:val="en-US" w:eastAsia="zh-CN" w:bidi="ar-SA"/>
        </w:rPr>
      </w:pPr>
      <w:r>
        <w:rPr>
          <w:rFonts w:hint="eastAsia" w:ascii="Times New Roman" w:hAnsi="Times New Roman" w:eastAsia="仿宋" w:cs="Times New Roman"/>
          <w:b w:val="0"/>
          <w:kern w:val="2"/>
          <w:sz w:val="21"/>
          <w:szCs w:val="24"/>
          <w:lang w:val="en-US" w:eastAsia="zh-CN" w:bidi="ar-SA"/>
        </w:rPr>
        <w:t>3.甲方应在乙方入场一周内催促乙方上报劳务人员花名册并提供人员身份证复印件给甲方留存。</w:t>
      </w:r>
    </w:p>
    <w:p w14:paraId="2AB4E955">
      <w:pPr>
        <w:pStyle w:val="7"/>
        <w:rPr>
          <w:rFonts w:hint="eastAsia" w:ascii="Times New Roman" w:hAnsi="Times New Roman" w:eastAsia="仿宋" w:cs="Times New Roman"/>
          <w:b w:val="0"/>
          <w:kern w:val="2"/>
          <w:sz w:val="21"/>
          <w:szCs w:val="24"/>
          <w:lang w:val="en-US" w:eastAsia="zh-CN" w:bidi="ar-SA"/>
        </w:rPr>
      </w:pPr>
      <w:r>
        <w:rPr>
          <w:rFonts w:hint="eastAsia" w:ascii="Times New Roman" w:hAnsi="Times New Roman" w:eastAsia="仿宋" w:cs="Times New Roman"/>
          <w:b w:val="0"/>
          <w:kern w:val="2"/>
          <w:sz w:val="21"/>
          <w:szCs w:val="24"/>
          <w:lang w:val="en-US" w:eastAsia="zh-CN" w:bidi="ar-SA"/>
        </w:rPr>
        <w:t>4.严格审查乙方聘用人员的相关上岗证件。</w:t>
      </w:r>
    </w:p>
    <w:p w14:paraId="121B81DF">
      <w:pPr>
        <w:pStyle w:val="7"/>
        <w:rPr>
          <w:rFonts w:hint="eastAsia" w:ascii="Times New Roman" w:hAnsi="Times New Roman" w:eastAsia="仿宋" w:cs="Times New Roman"/>
          <w:b w:val="0"/>
          <w:kern w:val="2"/>
          <w:sz w:val="21"/>
          <w:szCs w:val="24"/>
          <w:lang w:val="en-US" w:eastAsia="zh-CN" w:bidi="ar-SA"/>
        </w:rPr>
      </w:pPr>
      <w:r>
        <w:rPr>
          <w:rFonts w:hint="eastAsia" w:ascii="Times New Roman" w:hAnsi="Times New Roman" w:eastAsia="仿宋" w:cs="Times New Roman"/>
          <w:b w:val="0"/>
          <w:kern w:val="2"/>
          <w:sz w:val="21"/>
          <w:szCs w:val="24"/>
          <w:lang w:val="en-US" w:eastAsia="zh-CN" w:bidi="ar-SA"/>
        </w:rPr>
        <w:t>5.对乙方进行定期或不定期的检查，发现隐患、违章要及时通知，提出整改措施，对整改不利的给予罚款处理，乙方对甲方主管安全人员出具的罚款不能有任何异议且拒绝罚款处理。</w:t>
      </w:r>
    </w:p>
    <w:p w14:paraId="258B0AF6">
      <w:pPr>
        <w:pStyle w:val="7"/>
        <w:rPr>
          <w:rFonts w:hint="eastAsia" w:ascii="Times New Roman" w:hAnsi="Times New Roman" w:eastAsia="仿宋" w:cs="Times New Roman"/>
          <w:b w:val="0"/>
          <w:kern w:val="2"/>
          <w:sz w:val="21"/>
          <w:szCs w:val="24"/>
          <w:lang w:val="en-US" w:eastAsia="zh-CN" w:bidi="ar-SA"/>
        </w:rPr>
      </w:pPr>
      <w:r>
        <w:rPr>
          <w:rFonts w:hint="eastAsia" w:ascii="Times New Roman" w:hAnsi="Times New Roman" w:eastAsia="仿宋" w:cs="Times New Roman"/>
          <w:b w:val="0"/>
          <w:kern w:val="2"/>
          <w:sz w:val="21"/>
          <w:szCs w:val="24"/>
          <w:lang w:val="en-US" w:eastAsia="zh-CN" w:bidi="ar-SA"/>
        </w:rPr>
        <w:t>二、乙方的权利、责任和义务:</w:t>
      </w:r>
    </w:p>
    <w:p w14:paraId="1A7D9592">
      <w:pPr>
        <w:pStyle w:val="7"/>
        <w:rPr>
          <w:rFonts w:hint="eastAsia" w:ascii="Times New Roman" w:hAnsi="Times New Roman" w:eastAsia="仿宋" w:cs="Times New Roman"/>
          <w:b w:val="0"/>
          <w:kern w:val="2"/>
          <w:sz w:val="21"/>
          <w:szCs w:val="24"/>
          <w:lang w:val="en-US" w:eastAsia="zh-CN" w:bidi="ar-SA"/>
        </w:rPr>
      </w:pPr>
      <w:r>
        <w:rPr>
          <w:rFonts w:hint="eastAsia" w:ascii="Times New Roman" w:hAnsi="Times New Roman" w:eastAsia="仿宋" w:cs="Times New Roman"/>
          <w:b w:val="0"/>
          <w:kern w:val="2"/>
          <w:sz w:val="21"/>
          <w:szCs w:val="24"/>
          <w:lang w:val="en-US" w:eastAsia="zh-CN" w:bidi="ar-SA"/>
        </w:rPr>
        <w:t>1.严格履行甲方特种作业工作审批制度，根据各施工阶段，将对断路、动火、动气、动水、临时用电和进入容器内作业必须报批，并派专人负责现场监护。</w:t>
      </w:r>
    </w:p>
    <w:p w14:paraId="26F42F6B">
      <w:pPr>
        <w:pStyle w:val="7"/>
        <w:rPr>
          <w:rFonts w:hint="eastAsia" w:ascii="Times New Roman" w:hAnsi="Times New Roman" w:eastAsia="仿宋" w:cs="Times New Roman"/>
          <w:b w:val="0"/>
          <w:kern w:val="2"/>
          <w:sz w:val="21"/>
          <w:szCs w:val="24"/>
          <w:lang w:val="en-US" w:eastAsia="zh-CN" w:bidi="ar-SA"/>
        </w:rPr>
      </w:pPr>
      <w:r>
        <w:rPr>
          <w:rFonts w:hint="eastAsia" w:ascii="Times New Roman" w:hAnsi="Times New Roman" w:eastAsia="仿宋" w:cs="Times New Roman"/>
          <w:b w:val="0"/>
          <w:kern w:val="2"/>
          <w:sz w:val="21"/>
          <w:szCs w:val="24"/>
          <w:lang w:val="en-US" w:eastAsia="zh-CN" w:bidi="ar-SA"/>
        </w:rPr>
        <w:t>2.乙方对施工现场安全生产负有全面的责任，任何第三人在施工现场发生伤亡事故的，除依法由第三责任人承担责任以外，均由乙方承担全部责任。因工伤工亡事件发生的索赔问题，乙方应当尽力调解处理并就发生的事情及时上报甲方，因乙方处理不力或者无故拒赔致使甲方受牵连而赔付的费用也由乙方承担。</w:t>
      </w:r>
    </w:p>
    <w:p w14:paraId="645D8460">
      <w:pPr>
        <w:pStyle w:val="7"/>
        <w:rPr>
          <w:rFonts w:hint="eastAsia" w:ascii="Times New Roman" w:hAnsi="Times New Roman" w:eastAsia="仿宋" w:cs="Times New Roman"/>
          <w:b w:val="0"/>
          <w:kern w:val="2"/>
          <w:sz w:val="21"/>
          <w:szCs w:val="24"/>
          <w:lang w:val="en-US" w:eastAsia="zh-CN" w:bidi="ar-SA"/>
        </w:rPr>
      </w:pPr>
      <w:r>
        <w:rPr>
          <w:rFonts w:hint="eastAsia" w:ascii="Times New Roman" w:hAnsi="Times New Roman" w:eastAsia="仿宋" w:cs="Times New Roman"/>
          <w:b w:val="0"/>
          <w:kern w:val="2"/>
          <w:sz w:val="21"/>
          <w:szCs w:val="24"/>
          <w:lang w:val="en-US" w:eastAsia="zh-CN" w:bidi="ar-SA"/>
        </w:rPr>
        <w:t>3.乙方对所承担的工作安全生产负全面责任。任何有关于乙方劳务人员在其岗位上或自身直接原因导致的伤亡事件均由乙方负责并承担费用，乙方不得向甲方追偿任何关于安全所致的费用，因其已包含在其综合单价报价中。</w:t>
      </w:r>
    </w:p>
    <w:p w14:paraId="6817A3B1">
      <w:pPr>
        <w:pStyle w:val="7"/>
        <w:rPr>
          <w:rFonts w:hint="eastAsia" w:ascii="Times New Roman" w:hAnsi="Times New Roman" w:eastAsia="仿宋" w:cs="Times New Roman"/>
          <w:b w:val="0"/>
          <w:kern w:val="2"/>
          <w:sz w:val="21"/>
          <w:szCs w:val="24"/>
          <w:lang w:val="en-US" w:eastAsia="zh-CN" w:bidi="ar-SA"/>
        </w:rPr>
      </w:pPr>
      <w:r>
        <w:rPr>
          <w:rFonts w:hint="eastAsia" w:ascii="Times New Roman" w:hAnsi="Times New Roman" w:eastAsia="仿宋" w:cs="Times New Roman"/>
          <w:b w:val="0"/>
          <w:kern w:val="2"/>
          <w:sz w:val="21"/>
          <w:szCs w:val="24"/>
          <w:lang w:val="en-US" w:eastAsia="zh-CN" w:bidi="ar-SA"/>
        </w:rPr>
        <w:t>4.乙方应维护甲方的声誉、利益，按照建筑业安全作业规程和标准制定有效措.</w:t>
      </w:r>
    </w:p>
    <w:p w14:paraId="01D8EBB5">
      <w:pPr>
        <w:pStyle w:val="7"/>
        <w:rPr>
          <w:rFonts w:hint="eastAsia" w:ascii="Times New Roman" w:hAnsi="Times New Roman" w:eastAsia="仿宋" w:cs="Times New Roman"/>
          <w:b w:val="0"/>
          <w:kern w:val="2"/>
          <w:sz w:val="21"/>
          <w:szCs w:val="24"/>
          <w:lang w:val="en-US" w:eastAsia="zh-CN" w:bidi="ar-SA"/>
        </w:rPr>
      </w:pPr>
      <w:r>
        <w:rPr>
          <w:rFonts w:hint="eastAsia" w:ascii="Times New Roman" w:hAnsi="Times New Roman" w:eastAsia="仿宋" w:cs="Times New Roman"/>
          <w:b w:val="0"/>
          <w:kern w:val="2"/>
          <w:sz w:val="21"/>
          <w:szCs w:val="24"/>
          <w:lang w:val="en-US" w:eastAsia="zh-CN" w:bidi="ar-SA"/>
        </w:rPr>
        <w:t>施，消除事故隐患，防止伤亡及其他事故的发生。</w:t>
      </w:r>
    </w:p>
    <w:p w14:paraId="4E92EB8A">
      <w:pPr>
        <w:pStyle w:val="7"/>
        <w:rPr>
          <w:rFonts w:hint="eastAsia" w:ascii="Times New Roman" w:hAnsi="Times New Roman" w:eastAsia="仿宋" w:cs="Times New Roman"/>
          <w:b w:val="0"/>
          <w:kern w:val="2"/>
          <w:sz w:val="21"/>
          <w:szCs w:val="24"/>
          <w:lang w:val="en-US" w:eastAsia="zh-CN" w:bidi="ar-SA"/>
        </w:rPr>
      </w:pPr>
      <w:r>
        <w:rPr>
          <w:rFonts w:hint="eastAsia" w:ascii="Times New Roman" w:hAnsi="Times New Roman" w:eastAsia="仿宋" w:cs="Times New Roman"/>
          <w:b w:val="0"/>
          <w:kern w:val="2"/>
          <w:sz w:val="21"/>
          <w:szCs w:val="24"/>
          <w:lang w:val="en-US" w:eastAsia="zh-CN" w:bidi="ar-SA"/>
        </w:rPr>
        <w:t>5.乙方负责人绝不能纵容、包庇施工班组在施工过程当中出现的问题，不允许充当队(班组)的保护伞，从而拒绝甲方的管理要求，养痈为患。</w:t>
      </w:r>
    </w:p>
    <w:p w14:paraId="60D115A4">
      <w:pPr>
        <w:pStyle w:val="7"/>
        <w:rPr>
          <w:rFonts w:hint="eastAsia" w:ascii="Times New Roman" w:hAnsi="Times New Roman" w:eastAsia="仿宋" w:cs="Times New Roman"/>
          <w:b w:val="0"/>
          <w:kern w:val="2"/>
          <w:sz w:val="21"/>
          <w:szCs w:val="24"/>
          <w:lang w:val="en-US" w:eastAsia="zh-CN" w:bidi="ar-SA"/>
        </w:rPr>
      </w:pPr>
      <w:r>
        <w:rPr>
          <w:rFonts w:hint="eastAsia" w:ascii="Times New Roman" w:hAnsi="Times New Roman" w:eastAsia="仿宋" w:cs="Times New Roman"/>
          <w:b w:val="0"/>
          <w:kern w:val="2"/>
          <w:sz w:val="21"/>
          <w:szCs w:val="24"/>
          <w:lang w:val="en-US" w:eastAsia="zh-CN" w:bidi="ar-SA"/>
        </w:rPr>
        <w:t>6.遵守甲方提出的各种合理要求、各项法规、制度，不得违章办事和作业，乙方应落实岗位责任制，不得违章指挥。</w:t>
      </w:r>
    </w:p>
    <w:p w14:paraId="1B0ACA73">
      <w:pPr>
        <w:pStyle w:val="7"/>
        <w:rPr>
          <w:rFonts w:hint="eastAsia" w:ascii="Times New Roman" w:hAnsi="Times New Roman" w:eastAsia="仿宋" w:cs="Times New Roman"/>
          <w:b w:val="0"/>
          <w:kern w:val="2"/>
          <w:sz w:val="21"/>
          <w:szCs w:val="24"/>
          <w:lang w:val="en-US" w:eastAsia="zh-CN" w:bidi="ar-SA"/>
        </w:rPr>
      </w:pPr>
      <w:r>
        <w:rPr>
          <w:rFonts w:hint="eastAsia" w:ascii="Times New Roman" w:hAnsi="Times New Roman" w:eastAsia="仿宋" w:cs="Times New Roman"/>
          <w:b w:val="0"/>
          <w:kern w:val="2"/>
          <w:sz w:val="21"/>
          <w:szCs w:val="24"/>
          <w:lang w:val="en-US" w:eastAsia="zh-CN" w:bidi="ar-SA"/>
        </w:rPr>
        <w:t>7.爱护保护各种安全防护设施、设备警示标志及劳保工具、设施器具，并做到使用劳动保护用品符合规定的要求。</w:t>
      </w:r>
    </w:p>
    <w:p w14:paraId="79442014">
      <w:pPr>
        <w:pStyle w:val="7"/>
        <w:rPr>
          <w:rFonts w:hint="eastAsia" w:ascii="Times New Roman" w:hAnsi="Times New Roman" w:eastAsia="仿宋" w:cs="Times New Roman"/>
          <w:b w:val="0"/>
          <w:kern w:val="2"/>
          <w:sz w:val="21"/>
          <w:szCs w:val="24"/>
          <w:lang w:val="en-US" w:eastAsia="zh-CN" w:bidi="ar-SA"/>
        </w:rPr>
      </w:pPr>
      <w:r>
        <w:rPr>
          <w:rFonts w:hint="eastAsia" w:ascii="Times New Roman" w:hAnsi="Times New Roman" w:eastAsia="仿宋" w:cs="Times New Roman"/>
          <w:b w:val="0"/>
          <w:kern w:val="2"/>
          <w:sz w:val="21"/>
          <w:szCs w:val="24"/>
          <w:lang w:val="en-US" w:eastAsia="zh-CN" w:bidi="ar-SA"/>
        </w:rPr>
        <w:t>8.服从管理人员及上级检查人员的指挥、管理和检查，遵章守纪，杜绝三违现象的发生。</w:t>
      </w:r>
    </w:p>
    <w:p w14:paraId="2FD8CE55">
      <w:pPr>
        <w:pStyle w:val="7"/>
        <w:rPr>
          <w:rFonts w:hint="eastAsia" w:ascii="Times New Roman" w:hAnsi="Times New Roman" w:eastAsia="仿宋" w:cs="Times New Roman"/>
          <w:b w:val="0"/>
          <w:kern w:val="2"/>
          <w:sz w:val="21"/>
          <w:szCs w:val="24"/>
          <w:lang w:val="en-US" w:eastAsia="zh-CN" w:bidi="ar-SA"/>
        </w:rPr>
      </w:pPr>
      <w:r>
        <w:rPr>
          <w:rFonts w:hint="eastAsia" w:ascii="Times New Roman" w:hAnsi="Times New Roman" w:eastAsia="仿宋" w:cs="Times New Roman"/>
          <w:b w:val="0"/>
          <w:kern w:val="2"/>
          <w:sz w:val="21"/>
          <w:szCs w:val="24"/>
          <w:lang w:val="en-US" w:eastAsia="zh-CN" w:bidi="ar-SA"/>
        </w:rPr>
        <w:t>9.乙方对机械设备现场要有专人管理，做到经常检查，发现问题及时整改。10.因乙方原因，造成甲方重大经济损失或受到有关行业管理部门经济处罚，一切损失由乙方负责赔偿。</w:t>
      </w:r>
    </w:p>
    <w:p w14:paraId="78D8C3C3">
      <w:pPr>
        <w:pStyle w:val="7"/>
        <w:rPr>
          <w:rFonts w:hint="eastAsia" w:ascii="Times New Roman" w:hAnsi="Times New Roman" w:eastAsia="仿宋" w:cs="Times New Roman"/>
          <w:b w:val="0"/>
          <w:kern w:val="2"/>
          <w:sz w:val="21"/>
          <w:szCs w:val="24"/>
          <w:lang w:val="en-US" w:eastAsia="zh-CN" w:bidi="ar-SA"/>
        </w:rPr>
      </w:pPr>
      <w:r>
        <w:rPr>
          <w:rFonts w:hint="eastAsia" w:ascii="Times New Roman" w:hAnsi="Times New Roman" w:eastAsia="仿宋" w:cs="Times New Roman"/>
          <w:b w:val="0"/>
          <w:kern w:val="2"/>
          <w:sz w:val="21"/>
          <w:szCs w:val="24"/>
          <w:lang w:val="en-US" w:eastAsia="zh-CN" w:bidi="ar-SA"/>
        </w:rPr>
        <w:t>11.所有特殊作业人员，必须持有有关行业部门颁发的上岗证书，严禁无证上岗。12.乙方的任何人员均不得在施工区、生活区打架斗殴、酗酒赌博、传播淫秽物品，严禁酒后上班。</w:t>
      </w:r>
    </w:p>
    <w:p w14:paraId="472AA10E">
      <w:pPr>
        <w:pStyle w:val="7"/>
        <w:rPr>
          <w:rFonts w:hint="eastAsia" w:ascii="Times New Roman" w:hAnsi="Times New Roman" w:eastAsia="仿宋" w:cs="Times New Roman"/>
          <w:b w:val="0"/>
          <w:kern w:val="2"/>
          <w:sz w:val="21"/>
          <w:szCs w:val="24"/>
          <w:lang w:val="en-US" w:eastAsia="zh-CN" w:bidi="ar-SA"/>
        </w:rPr>
      </w:pPr>
      <w:r>
        <w:rPr>
          <w:rFonts w:hint="eastAsia" w:ascii="Times New Roman" w:hAnsi="Times New Roman" w:eastAsia="仿宋" w:cs="Times New Roman"/>
          <w:b w:val="0"/>
          <w:kern w:val="2"/>
          <w:sz w:val="21"/>
          <w:szCs w:val="24"/>
          <w:lang w:val="en-US" w:eastAsia="zh-CN" w:bidi="ar-SA"/>
        </w:rPr>
        <w:t>13.由于乙方责任造成生产安全事故，导致甲方或第三方人员伤亡时，由乙方承担事故责任和经济责任。甲方或第三方有义务协助处理善后事宜。</w:t>
      </w:r>
    </w:p>
    <w:p w14:paraId="6D3AA817">
      <w:pPr>
        <w:pStyle w:val="7"/>
        <w:rPr>
          <w:rFonts w:hint="eastAsia" w:ascii="Times New Roman" w:hAnsi="Times New Roman" w:eastAsia="仿宋" w:cs="Times New Roman"/>
          <w:b w:val="0"/>
          <w:kern w:val="2"/>
          <w:sz w:val="21"/>
          <w:szCs w:val="24"/>
          <w:lang w:val="en-US" w:eastAsia="zh-CN" w:bidi="ar-SA"/>
        </w:rPr>
      </w:pPr>
      <w:r>
        <w:rPr>
          <w:rFonts w:hint="eastAsia" w:ascii="Times New Roman" w:hAnsi="Times New Roman" w:eastAsia="仿宋" w:cs="Times New Roman"/>
          <w:b w:val="0"/>
          <w:kern w:val="2"/>
          <w:sz w:val="21"/>
          <w:szCs w:val="24"/>
          <w:lang w:val="en-US" w:eastAsia="zh-CN" w:bidi="ar-SA"/>
        </w:rPr>
        <w:t>14.本合同为工程合同的附件，同工程合同正本同时生效，于工程竣工验收合格完工清场后终止。甲、乙双方必须严格执行，由于违反本合同而造成伤亡事故等损失的，由违约方承担一切经济损失。</w:t>
      </w:r>
    </w:p>
    <w:p w14:paraId="58FD7AFA">
      <w:pPr>
        <w:pStyle w:val="7"/>
        <w:rPr>
          <w:rFonts w:hint="eastAsia" w:ascii="Times New Roman" w:hAnsi="Times New Roman" w:eastAsia="仿宋" w:cs="Times New Roman"/>
          <w:b w:val="0"/>
          <w:kern w:val="2"/>
          <w:sz w:val="21"/>
          <w:szCs w:val="24"/>
          <w:lang w:val="en-US" w:eastAsia="zh-CN" w:bidi="ar-SA"/>
        </w:rPr>
      </w:pPr>
    </w:p>
    <w:p w14:paraId="00832D24">
      <w:pPr>
        <w:pStyle w:val="7"/>
        <w:rPr>
          <w:rFonts w:hint="eastAsia" w:ascii="Times New Roman" w:hAnsi="Times New Roman" w:eastAsia="仿宋" w:cs="Times New Roman"/>
          <w:b w:val="0"/>
          <w:kern w:val="2"/>
          <w:sz w:val="21"/>
          <w:szCs w:val="24"/>
          <w:lang w:val="en-US" w:eastAsia="zh-CN" w:bidi="ar-SA"/>
        </w:rPr>
      </w:pPr>
    </w:p>
    <w:p w14:paraId="53A20162">
      <w:pPr>
        <w:pStyle w:val="7"/>
        <w:rPr>
          <w:rFonts w:hint="eastAsia" w:ascii="Times New Roman" w:hAnsi="Times New Roman" w:eastAsia="仿宋" w:cs="Times New Roman"/>
          <w:b w:val="0"/>
          <w:kern w:val="2"/>
          <w:sz w:val="21"/>
          <w:szCs w:val="24"/>
          <w:lang w:val="en-US" w:eastAsia="zh-CN" w:bidi="ar-SA"/>
        </w:rPr>
      </w:pPr>
    </w:p>
    <w:p w14:paraId="1AF3E974">
      <w:pPr>
        <w:pStyle w:val="7"/>
        <w:rPr>
          <w:rFonts w:hint="eastAsia" w:ascii="Times New Roman" w:hAnsi="Times New Roman" w:eastAsia="仿宋" w:cs="Times New Roman"/>
          <w:b w:val="0"/>
          <w:kern w:val="2"/>
          <w:sz w:val="21"/>
          <w:szCs w:val="24"/>
          <w:lang w:val="en-US" w:eastAsia="zh-CN" w:bidi="ar-SA"/>
        </w:rPr>
      </w:pPr>
    </w:p>
    <w:p w14:paraId="76A23699">
      <w:pPr>
        <w:pStyle w:val="7"/>
        <w:rPr>
          <w:rFonts w:hint="eastAsia" w:ascii="Times New Roman" w:hAnsi="Times New Roman" w:eastAsia="仿宋" w:cs="Times New Roman"/>
          <w:b w:val="0"/>
          <w:kern w:val="2"/>
          <w:sz w:val="21"/>
          <w:szCs w:val="24"/>
          <w:lang w:val="en-US" w:eastAsia="zh-CN" w:bidi="ar-SA"/>
        </w:rPr>
      </w:pPr>
    </w:p>
    <w:p w14:paraId="02972260">
      <w:pPr>
        <w:rPr>
          <w:rFonts w:hint="eastAsia" w:ascii="Times New Roman" w:hAnsi="Times New Roman" w:eastAsia="仿宋" w:cs="Times New Roman"/>
          <w:b w:val="0"/>
          <w:kern w:val="2"/>
          <w:sz w:val="21"/>
          <w:szCs w:val="24"/>
          <w:lang w:val="en-US" w:eastAsia="zh-CN" w:bidi="ar-SA"/>
        </w:rPr>
      </w:pPr>
    </w:p>
    <w:p w14:paraId="2672AE05">
      <w:pPr>
        <w:rPr>
          <w:rFonts w:hint="eastAsia" w:ascii="Times New Roman" w:hAnsi="Times New Roman" w:eastAsia="仿宋" w:cs="Times New Roman"/>
          <w:b w:val="0"/>
          <w:kern w:val="2"/>
          <w:sz w:val="21"/>
          <w:szCs w:val="24"/>
          <w:lang w:val="en-US" w:eastAsia="zh-CN" w:bidi="ar-SA"/>
        </w:rPr>
      </w:pPr>
    </w:p>
    <w:p w14:paraId="746B1EF7">
      <w:pPr>
        <w:rPr>
          <w:rFonts w:hint="default" w:ascii="Times New Roman" w:hAnsi="Times New Roman" w:eastAsia="仿宋" w:cs="Times New Roman"/>
          <w:b w:val="0"/>
          <w:kern w:val="2"/>
          <w:sz w:val="21"/>
          <w:szCs w:val="24"/>
          <w:lang w:val="en-US" w:eastAsia="zh-CN" w:bidi="ar-SA"/>
        </w:rPr>
      </w:pPr>
      <w:r>
        <w:rPr>
          <w:rFonts w:hint="eastAsia" w:ascii="Times New Roman" w:hAnsi="Times New Roman" w:eastAsia="仿宋" w:cs="Times New Roman"/>
          <w:b w:val="0"/>
          <w:kern w:val="2"/>
          <w:sz w:val="21"/>
          <w:szCs w:val="24"/>
          <w:lang w:val="en-US" w:eastAsia="zh-CN" w:bidi="ar-SA"/>
        </w:rPr>
        <w:t>甲方：安徽水文地质工程地质有限公司       乙方：</w:t>
      </w:r>
      <w:r>
        <w:rPr>
          <w:rFonts w:hint="eastAsia" w:eastAsia="仿宋" w:cs="Times New Roman"/>
          <w:b w:val="0"/>
          <w:kern w:val="2"/>
          <w:sz w:val="21"/>
          <w:szCs w:val="24"/>
          <w:lang w:val="en-US" w:eastAsia="zh-CN" w:bidi="ar-SA"/>
        </w:rPr>
        <w:t>xxx</w:t>
      </w:r>
      <w:r>
        <w:rPr>
          <w:rFonts w:hint="eastAsia" w:ascii="Times New Roman" w:hAnsi="Times New Roman" w:eastAsia="仿宋" w:cs="Times New Roman"/>
          <w:b w:val="0"/>
          <w:kern w:val="2"/>
          <w:sz w:val="21"/>
          <w:szCs w:val="24"/>
          <w:lang w:val="en-US" w:eastAsia="zh-CN" w:bidi="ar-SA"/>
        </w:rPr>
        <w:t>建设工程有限公司</w:t>
      </w:r>
    </w:p>
    <w:p w14:paraId="756FEB17">
      <w:pPr>
        <w:pStyle w:val="7"/>
        <w:ind w:firstLine="1470" w:firstLineChars="700"/>
        <w:rPr>
          <w:rFonts w:hint="eastAsia" w:ascii="Times New Roman" w:hAnsi="Times New Roman" w:eastAsia="仿宋" w:cs="Times New Roman"/>
          <w:b w:val="0"/>
          <w:kern w:val="2"/>
          <w:sz w:val="21"/>
          <w:szCs w:val="24"/>
          <w:lang w:val="en-US" w:eastAsia="zh-CN" w:bidi="ar-SA"/>
        </w:rPr>
      </w:pPr>
      <w:r>
        <w:rPr>
          <w:rFonts w:hint="eastAsia" w:ascii="Times New Roman" w:hAnsi="Times New Roman" w:eastAsia="仿宋" w:cs="Times New Roman"/>
          <w:b w:val="0"/>
          <w:kern w:val="2"/>
          <w:sz w:val="21"/>
          <w:szCs w:val="24"/>
          <w:lang w:val="en-US" w:eastAsia="zh-CN" w:bidi="ar-SA"/>
        </w:rPr>
        <w:t>（盖章）                                 （盖章）</w:t>
      </w:r>
    </w:p>
    <w:p w14:paraId="6849EC73">
      <w:pPr>
        <w:rPr>
          <w:rFonts w:hint="eastAsia" w:ascii="Times New Roman" w:hAnsi="Times New Roman" w:eastAsia="仿宋" w:cs="Times New Roman"/>
          <w:b w:val="0"/>
          <w:kern w:val="2"/>
          <w:sz w:val="21"/>
          <w:szCs w:val="24"/>
          <w:lang w:val="en-US" w:eastAsia="zh-CN" w:bidi="ar-SA"/>
        </w:rPr>
      </w:pPr>
    </w:p>
    <w:p w14:paraId="2FD78178">
      <w:pPr>
        <w:rPr>
          <w:rFonts w:hint="eastAsia" w:ascii="Times New Roman" w:hAnsi="Times New Roman" w:eastAsia="仿宋" w:cs="Times New Roman"/>
          <w:b w:val="0"/>
          <w:kern w:val="2"/>
          <w:sz w:val="21"/>
          <w:szCs w:val="24"/>
          <w:lang w:val="en-US" w:eastAsia="zh-CN" w:bidi="ar-SA"/>
        </w:rPr>
      </w:pPr>
    </w:p>
    <w:p w14:paraId="76E05044">
      <w:pPr>
        <w:rPr>
          <w:rFonts w:hint="default"/>
          <w:lang w:val="en-US" w:eastAsia="zh-CN"/>
        </w:rPr>
      </w:pPr>
      <w:r>
        <w:rPr>
          <w:rFonts w:hint="eastAsia" w:ascii="Times New Roman" w:hAnsi="Times New Roman" w:eastAsia="仿宋" w:cs="Times New Roman"/>
          <w:b w:val="0"/>
          <w:kern w:val="2"/>
          <w:sz w:val="21"/>
          <w:szCs w:val="24"/>
          <w:lang w:val="en-US" w:eastAsia="zh-CN" w:bidi="ar-SA"/>
        </w:rPr>
        <w:t>签字：                                   签字：</w:t>
      </w:r>
    </w:p>
    <w:p w14:paraId="15B5583B">
      <w:pPr>
        <w:rPr>
          <w:rFonts w:hint="eastAsia" w:ascii="Times New Roman" w:hAnsi="Times New Roman" w:eastAsia="仿宋" w:cs="Times New Roman"/>
          <w:b w:val="0"/>
          <w:kern w:val="2"/>
          <w:sz w:val="21"/>
          <w:szCs w:val="24"/>
          <w:lang w:val="en-US" w:eastAsia="zh-CN" w:bidi="ar-SA"/>
        </w:rPr>
      </w:pPr>
    </w:p>
    <w:p w14:paraId="2E0227C5">
      <w:pPr>
        <w:rPr>
          <w:rFonts w:hint="default"/>
          <w:lang w:val="en-US" w:eastAsia="zh-CN"/>
        </w:rPr>
      </w:pPr>
      <w:r>
        <w:rPr>
          <w:rFonts w:hint="eastAsia" w:ascii="Times New Roman" w:hAnsi="Times New Roman" w:eastAsia="仿宋" w:cs="Times New Roman"/>
          <w:b w:val="0"/>
          <w:kern w:val="2"/>
          <w:sz w:val="21"/>
          <w:szCs w:val="24"/>
          <w:lang w:val="en-US" w:eastAsia="zh-CN" w:bidi="ar-SA"/>
        </w:rPr>
        <w:t>日期：                                   日期：</w:t>
      </w:r>
    </w:p>
    <w:p w14:paraId="1ED3A38E">
      <w:pPr>
        <w:rPr>
          <w:rFonts w:hint="eastAsia" w:eastAsiaTheme="minorEastAsia"/>
          <w:lang w:eastAsia="zh-CN"/>
        </w:rPr>
      </w:pPr>
    </w:p>
    <w:p w14:paraId="4A845919">
      <w:pPr>
        <w:pStyle w:val="7"/>
        <w:rPr>
          <w:rFonts w:hint="eastAsia" w:eastAsiaTheme="minorEastAsia"/>
          <w:lang w:eastAsia="zh-CN"/>
        </w:rPr>
      </w:pPr>
    </w:p>
    <w:p w14:paraId="10B8320D">
      <w:pPr>
        <w:rPr>
          <w:rFonts w:hint="eastAsia"/>
          <w:lang w:eastAsia="zh-CN"/>
        </w:rPr>
      </w:pPr>
    </w:p>
    <w:p w14:paraId="75A5517D">
      <w:pPr>
        <w:rPr>
          <w:rFonts w:hint="eastAsia" w:eastAsiaTheme="minorEastAsia"/>
          <w:lang w:eastAsia="zh-CN"/>
        </w:rPr>
      </w:pPr>
    </w:p>
    <w:p w14:paraId="1FBB8F66">
      <w:pPr>
        <w:pStyle w:val="7"/>
        <w:rPr>
          <w:rFonts w:hint="eastAsia" w:eastAsiaTheme="minorEastAsia"/>
          <w:lang w:eastAsia="zh-CN"/>
        </w:rPr>
      </w:pPr>
    </w:p>
    <w:p w14:paraId="590F75C0">
      <w:pPr>
        <w:rPr>
          <w:rFonts w:hint="eastAsia" w:eastAsiaTheme="minorEastAsia"/>
          <w:lang w:eastAsia="zh-CN"/>
        </w:rPr>
      </w:pPr>
    </w:p>
    <w:p w14:paraId="57D9904A">
      <w:pPr>
        <w:pStyle w:val="7"/>
        <w:rPr>
          <w:rFonts w:hint="eastAsia"/>
          <w:lang w:eastAsia="zh-CN"/>
        </w:rPr>
      </w:pPr>
    </w:p>
    <w:p w14:paraId="428886D4">
      <w:pPr>
        <w:jc w:val="center"/>
        <w:rPr>
          <w:rFonts w:hint="eastAsia"/>
          <w:b/>
          <w:bCs/>
          <w:sz w:val="36"/>
          <w:szCs w:val="44"/>
          <w:lang w:val="en-US" w:eastAsia="zh-CN"/>
        </w:rPr>
      </w:pPr>
      <w:r>
        <w:rPr>
          <w:rFonts w:hint="eastAsia"/>
          <w:b/>
          <w:bCs/>
          <w:sz w:val="36"/>
          <w:szCs w:val="44"/>
          <w:lang w:val="en-US" w:eastAsia="zh-CN"/>
        </w:rPr>
        <w:t>关于及时支付农民工工资的承诺函</w:t>
      </w:r>
    </w:p>
    <w:p w14:paraId="426968F5">
      <w:pPr>
        <w:pStyle w:val="7"/>
        <w:rPr>
          <w:rFonts w:hint="eastAsia" w:ascii="Times New Roman" w:hAnsi="Times New Roman" w:eastAsia="仿宋" w:cs="Times New Roman"/>
          <w:b w:val="0"/>
          <w:kern w:val="2"/>
          <w:sz w:val="21"/>
          <w:szCs w:val="24"/>
          <w:lang w:val="en-US" w:eastAsia="zh-CN" w:bidi="ar-SA"/>
        </w:rPr>
      </w:pPr>
      <w:r>
        <w:rPr>
          <w:rFonts w:hint="eastAsia" w:ascii="Times New Roman" w:hAnsi="Times New Roman" w:eastAsia="仿宋" w:cs="Times New Roman"/>
          <w:b w:val="0"/>
          <w:kern w:val="2"/>
          <w:sz w:val="21"/>
          <w:szCs w:val="24"/>
          <w:lang w:val="en-US" w:eastAsia="zh-CN" w:bidi="ar-SA"/>
        </w:rPr>
        <w:t>致:安徽水文地质工程地质有限公司</w:t>
      </w:r>
    </w:p>
    <w:p w14:paraId="4381CDD6">
      <w:pPr>
        <w:pStyle w:val="7"/>
        <w:rPr>
          <w:rFonts w:hint="eastAsia" w:ascii="Times New Roman" w:hAnsi="Times New Roman" w:eastAsia="仿宋" w:cs="Times New Roman"/>
          <w:b w:val="0"/>
          <w:kern w:val="2"/>
          <w:sz w:val="21"/>
          <w:szCs w:val="24"/>
          <w:lang w:val="en-US" w:eastAsia="zh-CN" w:bidi="ar-SA"/>
        </w:rPr>
      </w:pPr>
      <w:r>
        <w:rPr>
          <w:rFonts w:hint="eastAsia" w:ascii="Times New Roman" w:hAnsi="Times New Roman" w:eastAsia="仿宋" w:cs="Times New Roman"/>
          <w:b w:val="0"/>
          <w:kern w:val="2"/>
          <w:sz w:val="21"/>
          <w:szCs w:val="24"/>
          <w:lang w:val="en-US" w:eastAsia="zh-CN" w:bidi="ar-SA"/>
        </w:rPr>
        <w:t>本公司与贵单位签订的《劳务承包合同》，我公司同意在合同履行过程向贵单位就及时足额支付农民工工资做出如下承诺:</w:t>
      </w:r>
    </w:p>
    <w:p w14:paraId="5FB3F8D2">
      <w:pPr>
        <w:pStyle w:val="7"/>
        <w:rPr>
          <w:rFonts w:hint="eastAsia" w:ascii="Times New Roman" w:hAnsi="Times New Roman" w:eastAsia="仿宋" w:cs="Times New Roman"/>
          <w:b w:val="0"/>
          <w:kern w:val="2"/>
          <w:sz w:val="21"/>
          <w:szCs w:val="24"/>
          <w:lang w:val="en-US" w:eastAsia="zh-CN" w:bidi="ar-SA"/>
        </w:rPr>
      </w:pPr>
      <w:r>
        <w:rPr>
          <w:rFonts w:hint="eastAsia" w:ascii="Times New Roman" w:hAnsi="Times New Roman" w:eastAsia="仿宋" w:cs="Times New Roman"/>
          <w:b w:val="0"/>
          <w:kern w:val="2"/>
          <w:sz w:val="21"/>
          <w:szCs w:val="24"/>
          <w:lang w:val="en-US" w:eastAsia="zh-CN" w:bidi="ar-SA"/>
        </w:rPr>
        <w:t>1、我公司将认真做好本公司在贵单位承建的相关服务用工和管理工作:安排好本公司民工的生活，做好劳务人员的安全教育和管理工作，发放劳保和安全用品，足额及时支付劳务人员工资，确保将工资发放到本人。</w:t>
      </w:r>
    </w:p>
    <w:p w14:paraId="671F3B53">
      <w:pPr>
        <w:pStyle w:val="7"/>
        <w:rPr>
          <w:rFonts w:hint="eastAsia" w:ascii="Times New Roman" w:hAnsi="Times New Roman" w:eastAsia="仿宋" w:cs="Times New Roman"/>
          <w:b w:val="0"/>
          <w:kern w:val="2"/>
          <w:sz w:val="21"/>
          <w:szCs w:val="24"/>
          <w:lang w:val="en-US" w:eastAsia="zh-CN" w:bidi="ar-SA"/>
        </w:rPr>
      </w:pPr>
      <w:r>
        <w:rPr>
          <w:rFonts w:hint="eastAsia" w:ascii="Times New Roman" w:hAnsi="Times New Roman" w:eastAsia="仿宋" w:cs="Times New Roman"/>
          <w:b w:val="0"/>
          <w:kern w:val="2"/>
          <w:sz w:val="21"/>
          <w:szCs w:val="24"/>
          <w:lang w:val="en-US" w:eastAsia="zh-CN" w:bidi="ar-SA"/>
        </w:rPr>
        <w:t>2、我公司将劳务人员工资足额及时支付作为工程款支付前提之一。如合同履行期间发生农民工工资报酬争议或劳务人员到政府部门投诉并查实的，贵单位有权留置30%工程进度款用于支付劳务人员工资，并按实际支付金额的双倍在进度款与竣工结算总价内扣除。</w:t>
      </w:r>
    </w:p>
    <w:p w14:paraId="1D01D5F6">
      <w:pPr>
        <w:pStyle w:val="7"/>
        <w:rPr>
          <w:rFonts w:hint="eastAsia" w:ascii="Times New Roman" w:hAnsi="Times New Roman" w:eastAsia="仿宋" w:cs="Times New Roman"/>
          <w:b w:val="0"/>
          <w:kern w:val="2"/>
          <w:sz w:val="21"/>
          <w:szCs w:val="24"/>
          <w:lang w:val="en-US" w:eastAsia="zh-CN" w:bidi="ar-SA"/>
        </w:rPr>
      </w:pPr>
      <w:r>
        <w:rPr>
          <w:rFonts w:hint="eastAsia" w:ascii="Times New Roman" w:hAnsi="Times New Roman" w:eastAsia="仿宋" w:cs="Times New Roman"/>
          <w:b w:val="0"/>
          <w:kern w:val="2"/>
          <w:sz w:val="21"/>
          <w:szCs w:val="24"/>
          <w:lang w:val="en-US" w:eastAsia="zh-CN" w:bidi="ar-SA"/>
        </w:rPr>
        <w:t>3、如出现项目相关劳务人员到政府或贵方办公室讨要工程款或工资我公司承诺在2小时内赶到并劝离。否则，每次按1万元向贵单位支付罚金。</w:t>
      </w:r>
    </w:p>
    <w:p w14:paraId="49F61F19">
      <w:pPr>
        <w:pStyle w:val="7"/>
        <w:rPr>
          <w:rFonts w:hint="eastAsia" w:ascii="Times New Roman" w:hAnsi="Times New Roman" w:eastAsia="仿宋" w:cs="Times New Roman"/>
          <w:b w:val="0"/>
          <w:kern w:val="2"/>
          <w:sz w:val="21"/>
          <w:szCs w:val="24"/>
          <w:lang w:val="en-US" w:eastAsia="zh-CN" w:bidi="ar-SA"/>
        </w:rPr>
      </w:pPr>
      <w:r>
        <w:rPr>
          <w:rFonts w:hint="eastAsia" w:ascii="Times New Roman" w:hAnsi="Times New Roman" w:eastAsia="仿宋" w:cs="Times New Roman"/>
          <w:b w:val="0"/>
          <w:kern w:val="2"/>
          <w:sz w:val="21"/>
          <w:szCs w:val="24"/>
          <w:lang w:val="en-US" w:eastAsia="zh-CN" w:bidi="ar-SA"/>
        </w:rPr>
        <w:t>特此承诺!</w:t>
      </w:r>
    </w:p>
    <w:p w14:paraId="1738CA17">
      <w:pPr>
        <w:jc w:val="right"/>
        <w:rPr>
          <w:rFonts w:hint="eastAsia" w:ascii="Times New Roman" w:hAnsi="Times New Roman" w:eastAsia="仿宋" w:cs="Times New Roman"/>
          <w:b w:val="0"/>
          <w:kern w:val="2"/>
          <w:sz w:val="21"/>
          <w:szCs w:val="24"/>
          <w:lang w:val="en-US" w:eastAsia="zh-CN" w:bidi="ar-SA"/>
        </w:rPr>
      </w:pPr>
    </w:p>
    <w:p w14:paraId="5D17B94E">
      <w:pPr>
        <w:jc w:val="right"/>
        <w:rPr>
          <w:rFonts w:hint="eastAsia" w:ascii="Times New Roman" w:hAnsi="Times New Roman" w:eastAsia="仿宋" w:cs="Times New Roman"/>
          <w:b w:val="0"/>
          <w:kern w:val="2"/>
          <w:sz w:val="21"/>
          <w:szCs w:val="24"/>
          <w:lang w:val="en-US" w:eastAsia="zh-CN" w:bidi="ar-SA"/>
        </w:rPr>
      </w:pPr>
    </w:p>
    <w:p w14:paraId="35E7A293">
      <w:pPr>
        <w:jc w:val="right"/>
        <w:rPr>
          <w:rFonts w:hint="eastAsia" w:ascii="Times New Roman" w:hAnsi="Times New Roman" w:eastAsia="仿宋" w:cs="Times New Roman"/>
          <w:b w:val="0"/>
          <w:kern w:val="2"/>
          <w:sz w:val="21"/>
          <w:szCs w:val="24"/>
          <w:lang w:val="en-US" w:eastAsia="zh-CN" w:bidi="ar-SA"/>
        </w:rPr>
      </w:pPr>
    </w:p>
    <w:p w14:paraId="1718E577">
      <w:pPr>
        <w:jc w:val="right"/>
        <w:rPr>
          <w:rFonts w:hint="eastAsia" w:ascii="Times New Roman" w:hAnsi="Times New Roman" w:eastAsia="仿宋" w:cs="Times New Roman"/>
          <w:b w:val="0"/>
          <w:kern w:val="2"/>
          <w:sz w:val="21"/>
          <w:szCs w:val="24"/>
          <w:lang w:val="en-US" w:eastAsia="zh-CN" w:bidi="ar-SA"/>
        </w:rPr>
      </w:pPr>
    </w:p>
    <w:p w14:paraId="14FACDCD">
      <w:pPr>
        <w:jc w:val="right"/>
        <w:rPr>
          <w:rFonts w:hint="eastAsia" w:ascii="Times New Roman" w:hAnsi="Times New Roman" w:eastAsia="仿宋" w:cs="Times New Roman"/>
          <w:b w:val="0"/>
          <w:kern w:val="2"/>
          <w:sz w:val="21"/>
          <w:szCs w:val="24"/>
          <w:lang w:val="en-US" w:eastAsia="zh-CN" w:bidi="ar-SA"/>
        </w:rPr>
      </w:pPr>
    </w:p>
    <w:p w14:paraId="6AFFB841">
      <w:pPr>
        <w:jc w:val="right"/>
        <w:rPr>
          <w:rFonts w:hint="eastAsia" w:ascii="Times New Roman" w:hAnsi="Times New Roman" w:eastAsia="仿宋" w:cs="Times New Roman"/>
          <w:b w:val="0"/>
          <w:kern w:val="2"/>
          <w:sz w:val="21"/>
          <w:szCs w:val="24"/>
          <w:lang w:val="en-US" w:eastAsia="zh-CN" w:bidi="ar-SA"/>
        </w:rPr>
      </w:pPr>
    </w:p>
    <w:p w14:paraId="4957A6DD">
      <w:pPr>
        <w:jc w:val="right"/>
        <w:rPr>
          <w:rFonts w:hint="eastAsia" w:ascii="Times New Roman" w:hAnsi="Times New Roman" w:eastAsia="仿宋" w:cs="Times New Roman"/>
          <w:b w:val="0"/>
          <w:kern w:val="2"/>
          <w:sz w:val="21"/>
          <w:szCs w:val="24"/>
          <w:lang w:val="en-US" w:eastAsia="zh-CN" w:bidi="ar-SA"/>
        </w:rPr>
      </w:pPr>
    </w:p>
    <w:p w14:paraId="5F791833">
      <w:pPr>
        <w:ind w:left="0" w:leftChars="0" w:firstLine="0" w:firstLineChars="0"/>
        <w:jc w:val="both"/>
        <w:rPr>
          <w:rFonts w:hint="eastAsia" w:ascii="Times New Roman" w:hAnsi="Times New Roman" w:eastAsia="仿宋" w:cs="Times New Roman"/>
          <w:b w:val="0"/>
          <w:kern w:val="2"/>
          <w:sz w:val="21"/>
          <w:szCs w:val="24"/>
          <w:lang w:val="en-US" w:eastAsia="zh-CN" w:bidi="ar-SA"/>
        </w:rPr>
      </w:pPr>
    </w:p>
    <w:p w14:paraId="4592F292">
      <w:pPr>
        <w:jc w:val="right"/>
        <w:rPr>
          <w:rFonts w:hint="eastAsia" w:ascii="Times New Roman" w:hAnsi="Times New Roman" w:eastAsia="仿宋" w:cs="Times New Roman"/>
          <w:b w:val="0"/>
          <w:kern w:val="2"/>
          <w:sz w:val="21"/>
          <w:szCs w:val="24"/>
          <w:lang w:val="en-US" w:eastAsia="zh-CN" w:bidi="ar-SA"/>
        </w:rPr>
      </w:pPr>
    </w:p>
    <w:p w14:paraId="75871920">
      <w:pPr>
        <w:jc w:val="right"/>
        <w:rPr>
          <w:rFonts w:hint="eastAsia" w:ascii="Times New Roman" w:hAnsi="Times New Roman" w:eastAsia="仿宋" w:cs="Times New Roman"/>
          <w:b w:val="0"/>
          <w:kern w:val="2"/>
          <w:sz w:val="21"/>
          <w:szCs w:val="24"/>
          <w:lang w:val="en-US" w:eastAsia="zh-CN" w:bidi="ar-SA"/>
        </w:rPr>
      </w:pPr>
    </w:p>
    <w:p w14:paraId="12B8EB9E">
      <w:pPr>
        <w:jc w:val="right"/>
        <w:rPr>
          <w:rFonts w:hint="eastAsia" w:ascii="Times New Roman" w:hAnsi="Times New Roman" w:eastAsia="仿宋" w:cs="Times New Roman"/>
          <w:b w:val="0"/>
          <w:kern w:val="2"/>
          <w:sz w:val="21"/>
          <w:szCs w:val="24"/>
          <w:lang w:val="en-US" w:eastAsia="zh-CN" w:bidi="ar-SA"/>
        </w:rPr>
      </w:pPr>
    </w:p>
    <w:p w14:paraId="152924A7">
      <w:pPr>
        <w:jc w:val="right"/>
        <w:rPr>
          <w:rFonts w:hint="eastAsia" w:ascii="Times New Roman" w:hAnsi="Times New Roman" w:eastAsia="仿宋" w:cs="Times New Roman"/>
          <w:b w:val="0"/>
          <w:kern w:val="2"/>
          <w:sz w:val="21"/>
          <w:szCs w:val="24"/>
          <w:lang w:val="en-US" w:eastAsia="zh-CN" w:bidi="ar-SA"/>
        </w:rPr>
      </w:pPr>
    </w:p>
    <w:p w14:paraId="72169529">
      <w:pPr>
        <w:jc w:val="center"/>
        <w:rPr>
          <w:rFonts w:hint="eastAsia" w:ascii="Times New Roman" w:hAnsi="Times New Roman" w:eastAsia="仿宋" w:cs="Times New Roman"/>
          <w:b w:val="0"/>
          <w:kern w:val="2"/>
          <w:sz w:val="21"/>
          <w:szCs w:val="24"/>
          <w:lang w:val="en-US" w:eastAsia="zh-CN" w:bidi="ar-SA"/>
        </w:rPr>
      </w:pPr>
      <w:r>
        <w:rPr>
          <w:rFonts w:hint="eastAsia" w:eastAsia="仿宋" w:cs="Times New Roman"/>
          <w:b w:val="0"/>
          <w:kern w:val="2"/>
          <w:sz w:val="21"/>
          <w:szCs w:val="24"/>
          <w:lang w:val="en-US" w:eastAsia="zh-CN" w:bidi="ar-SA"/>
        </w:rPr>
        <w:t xml:space="preserve">             </w:t>
      </w:r>
      <w:r>
        <w:rPr>
          <w:rFonts w:hint="eastAsia" w:ascii="Times New Roman" w:hAnsi="Times New Roman" w:eastAsia="仿宋" w:cs="Times New Roman"/>
          <w:b w:val="0"/>
          <w:kern w:val="2"/>
          <w:sz w:val="21"/>
          <w:szCs w:val="24"/>
          <w:lang w:val="en-US" w:eastAsia="zh-CN" w:bidi="ar-SA"/>
        </w:rPr>
        <w:t>承诺单位：</w:t>
      </w:r>
    </w:p>
    <w:p w14:paraId="5F699DAD">
      <w:pPr>
        <w:pStyle w:val="7"/>
        <w:jc w:val="center"/>
        <w:rPr>
          <w:rFonts w:hint="eastAsia" w:ascii="Times New Roman" w:hAnsi="Times New Roman" w:eastAsia="仿宋" w:cs="Times New Roman"/>
          <w:b w:val="0"/>
          <w:kern w:val="2"/>
          <w:sz w:val="21"/>
          <w:szCs w:val="24"/>
          <w:lang w:val="en-US" w:eastAsia="zh-CN" w:bidi="ar-SA"/>
        </w:rPr>
      </w:pPr>
      <w:r>
        <w:rPr>
          <w:rFonts w:hint="eastAsia" w:ascii="Times New Roman" w:hAnsi="Times New Roman" w:eastAsia="仿宋" w:cs="Times New Roman"/>
          <w:b w:val="0"/>
          <w:kern w:val="2"/>
          <w:sz w:val="21"/>
          <w:szCs w:val="24"/>
          <w:lang w:val="en-US" w:eastAsia="zh-CN" w:bidi="ar-SA"/>
        </w:rPr>
        <w:t xml:space="preserve">            （盖章）</w:t>
      </w:r>
    </w:p>
    <w:p w14:paraId="7114F31D">
      <w:pPr>
        <w:pStyle w:val="7"/>
        <w:jc w:val="center"/>
        <w:rPr>
          <w:rFonts w:hint="default"/>
          <w:lang w:val="en-US" w:eastAsia="zh-CN"/>
        </w:rPr>
      </w:pPr>
      <w:r>
        <w:rPr>
          <w:rFonts w:hint="eastAsia" w:ascii="Times New Roman" w:hAnsi="Times New Roman" w:eastAsia="仿宋" w:cs="Times New Roman"/>
          <w:b w:val="0"/>
          <w:kern w:val="2"/>
          <w:sz w:val="21"/>
          <w:szCs w:val="24"/>
          <w:lang w:val="en-US" w:eastAsia="zh-CN" w:bidi="ar-SA"/>
        </w:rPr>
        <w:t xml:space="preserve">            签字：</w:t>
      </w:r>
    </w:p>
    <w:p w14:paraId="16572E70">
      <w:pPr>
        <w:rPr>
          <w:rFonts w:hint="default"/>
          <w:lang w:val="en-US" w:eastAsia="zh-CN"/>
        </w:rPr>
      </w:pPr>
    </w:p>
    <w:p w14:paraId="5DAF8DEA">
      <w:pPr>
        <w:pStyle w:val="7"/>
        <w:rPr>
          <w:rFonts w:hint="default"/>
          <w:lang w:val="en-US" w:eastAsia="zh-CN"/>
        </w:rPr>
      </w:pPr>
    </w:p>
    <w:p w14:paraId="0D01BE77">
      <w:pPr>
        <w:rPr>
          <w:rFonts w:hint="default"/>
          <w:lang w:val="en-US" w:eastAsia="zh-CN"/>
        </w:rPr>
      </w:pPr>
    </w:p>
    <w:p w14:paraId="7F967D74">
      <w:pPr>
        <w:pStyle w:val="7"/>
        <w:rPr>
          <w:rFonts w:hint="default"/>
          <w:lang w:val="en-US" w:eastAsia="zh-CN"/>
        </w:rPr>
      </w:pPr>
    </w:p>
    <w:p w14:paraId="3522F9C8">
      <w:pPr>
        <w:rPr>
          <w:rFonts w:hint="default" w:eastAsiaTheme="minorEastAsia"/>
          <w:b/>
          <w:sz w:val="24"/>
          <w:szCs w:val="24"/>
          <w:lang w:val="en-US" w:eastAsia="zh-CN"/>
        </w:rPr>
      </w:pPr>
    </w:p>
    <w:sectPr>
      <w:pgSz w:w="11906" w:h="16838"/>
      <w:pgMar w:top="1440" w:right="1080" w:bottom="1440" w:left="108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小标宋">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C4E0FA">
    <w:pPr>
      <w:pStyle w:val="7"/>
      <w:spacing w:line="14" w:lineRule="auto"/>
      <w:ind w:left="0"/>
      <w:rPr>
        <w:sz w:val="20"/>
      </w:rPr>
    </w:pPr>
    <w:r>
      <mc:AlternateContent>
        <mc:Choice Requires="wps">
          <w:drawing>
            <wp:anchor distT="0" distB="0" distL="114300" distR="114300" simplePos="0" relativeHeight="251659264" behindDoc="1" locked="0" layoutInCell="1" allowOverlap="1">
              <wp:simplePos x="0" y="0"/>
              <wp:positionH relativeFrom="page">
                <wp:posOffset>3552190</wp:posOffset>
              </wp:positionH>
              <wp:positionV relativeFrom="page">
                <wp:posOffset>10307320</wp:posOffset>
              </wp:positionV>
              <wp:extent cx="274320" cy="1524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274320" cy="152400"/>
                      </a:xfrm>
                      <a:prstGeom prst="rect">
                        <a:avLst/>
                      </a:prstGeom>
                      <a:noFill/>
                      <a:ln>
                        <a:noFill/>
                      </a:ln>
                    </wps:spPr>
                    <wps:txbx>
                      <w:txbxContent>
                        <w:p w14:paraId="61DF7018">
                          <w:pPr>
                            <w:spacing w:before="12"/>
                            <w:ind w:left="20" w:right="0" w:firstLine="0"/>
                            <w:jc w:val="left"/>
                            <w:rPr>
                              <w:rFonts w:ascii="Times New Roman"/>
                              <w:sz w:val="18"/>
                            </w:rPr>
                          </w:pPr>
                          <w:r>
                            <w:rPr>
                              <w:rFonts w:ascii="Times New Roman"/>
                              <w:sz w:val="18"/>
                            </w:rPr>
                            <w:t>-</w:t>
                          </w:r>
                          <w:r>
                            <w:fldChar w:fldCharType="begin"/>
                          </w:r>
                          <w:r>
                            <w:rPr>
                              <w:rFonts w:ascii="Times New Roman"/>
                              <w:sz w:val="18"/>
                            </w:rPr>
                            <w:instrText xml:space="preserve"> PAGE </w:instrText>
                          </w:r>
                          <w:r>
                            <w:fldChar w:fldCharType="separate"/>
                          </w:r>
                          <w:r>
                            <w:t>10</w:t>
                          </w:r>
                          <w:r>
                            <w:fldChar w:fldCharType="end"/>
                          </w:r>
                          <w:r>
                            <w:rPr>
                              <w:rFonts w:ascii="Times New Roman"/>
                              <w:sz w:val="18"/>
                            </w:rPr>
                            <w:t>-</w:t>
                          </w:r>
                        </w:p>
                      </w:txbxContent>
                    </wps:txbx>
                    <wps:bodyPr lIns="0" tIns="0" rIns="0" bIns="0" upright="1"/>
                  </wps:wsp>
                </a:graphicData>
              </a:graphic>
            </wp:anchor>
          </w:drawing>
        </mc:Choice>
        <mc:Fallback>
          <w:pict>
            <v:shape id="文本框 2" o:spid="_x0000_s1026" o:spt="202" type="#_x0000_t202" style="position:absolute;left:0pt;margin-left:279.7pt;margin-top:811.6pt;height:12pt;width:21.6pt;mso-position-horizontal-relative:page;mso-position-vertical-relative:page;z-index:-251657216;mso-width-relative:page;mso-height-relative:page;" filled="f" stroked="f" coordsize="21600,21600" o:gfxdata="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NAcOrTbAAAADQEAAA8AAAAAAAAAAQAgAAAAIgAAAGRycy9kb3ducmV2LnhtbFBL&#10;AQIUABQAAAAIAIdO4kAq07bNugEAAHEDAAAOAAAAAAAAAAEAIAAAACoBAABkcnMvZTJvRG9jLnht&#10;bFBLBQYAAAAABgAGAFkBAABWBQAAAAA=&#10;">
              <v:fill on="f" focussize="0,0"/>
              <v:stroke on="f"/>
              <v:imagedata o:title=""/>
              <o:lock v:ext="edit" aspectratio="f"/>
              <v:textbox inset="0mm,0mm,0mm,0mm">
                <w:txbxContent>
                  <w:p w14:paraId="61DF7018">
                    <w:pPr>
                      <w:spacing w:before="12"/>
                      <w:ind w:left="20" w:right="0" w:firstLine="0"/>
                      <w:jc w:val="left"/>
                      <w:rPr>
                        <w:rFonts w:ascii="Times New Roman"/>
                        <w:sz w:val="18"/>
                      </w:rPr>
                    </w:pPr>
                    <w:r>
                      <w:rPr>
                        <w:rFonts w:ascii="Times New Roman"/>
                        <w:sz w:val="18"/>
                      </w:rPr>
                      <w:t>-</w:t>
                    </w:r>
                    <w:r>
                      <w:fldChar w:fldCharType="begin"/>
                    </w:r>
                    <w:r>
                      <w:rPr>
                        <w:rFonts w:ascii="Times New Roman"/>
                        <w:sz w:val="18"/>
                      </w:rPr>
                      <w:instrText xml:space="preserve"> PAGE </w:instrText>
                    </w:r>
                    <w:r>
                      <w:fldChar w:fldCharType="separate"/>
                    </w:r>
                    <w:r>
                      <w:t>10</w:t>
                    </w:r>
                    <w:r>
                      <w:fldChar w:fldCharType="end"/>
                    </w:r>
                    <w:r>
                      <w:rPr>
                        <w:rFonts w:ascii="Times New Roman"/>
                        <w:sz w:val="1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CC96D">
    <w:pPr>
      <w:pStyle w:val="7"/>
      <w:spacing w:line="14" w:lineRule="auto"/>
      <w:ind w:left="0"/>
      <w:rPr>
        <w:sz w:val="2"/>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C51C1E"/>
    <w:multiLevelType w:val="singleLevel"/>
    <w:tmpl w:val="9CC51C1E"/>
    <w:lvl w:ilvl="0" w:tentative="0">
      <w:start w:val="2"/>
      <w:numFmt w:val="chineseCounting"/>
      <w:suff w:val="space"/>
      <w:lvlText w:val="第%1条"/>
      <w:lvlJc w:val="left"/>
      <w:rPr>
        <w:rFonts w:hint="eastAsia"/>
      </w:rPr>
    </w:lvl>
  </w:abstractNum>
  <w:abstractNum w:abstractNumId="1">
    <w:nsid w:val="03D62ECE"/>
    <w:multiLevelType w:val="multilevel"/>
    <w:tmpl w:val="03D62ECE"/>
    <w:lvl w:ilvl="0" w:tentative="0">
      <w:start w:val="2"/>
      <w:numFmt w:val="decimal"/>
      <w:lvlText w:val="%1"/>
      <w:lvlJc w:val="left"/>
      <w:pPr>
        <w:ind w:left="575" w:hanging="364"/>
        <w:jc w:val="left"/>
      </w:pPr>
      <w:rPr>
        <w:rFonts w:hint="default"/>
        <w:lang w:val="zh-CN" w:eastAsia="zh-CN" w:bidi="zh-CN"/>
      </w:rPr>
    </w:lvl>
    <w:lvl w:ilvl="1" w:tentative="0">
      <w:start w:val="1"/>
      <w:numFmt w:val="decimal"/>
      <w:lvlText w:val="%1.%2"/>
      <w:lvlJc w:val="left"/>
      <w:pPr>
        <w:ind w:left="575" w:hanging="364"/>
        <w:jc w:val="left"/>
      </w:pPr>
      <w:rPr>
        <w:rFonts w:hint="default" w:ascii="宋体" w:hAnsi="宋体" w:eastAsia="宋体" w:cs="宋体"/>
        <w:b/>
        <w:bCs/>
        <w:spacing w:val="0"/>
        <w:w w:val="99"/>
        <w:sz w:val="22"/>
        <w:szCs w:val="22"/>
        <w:lang w:val="zh-CN" w:eastAsia="zh-CN" w:bidi="zh-CN"/>
      </w:rPr>
    </w:lvl>
    <w:lvl w:ilvl="2" w:tentative="0">
      <w:start w:val="1"/>
      <w:numFmt w:val="lowerLetter"/>
      <w:lvlText w:val="%3)"/>
      <w:lvlJc w:val="left"/>
      <w:pPr>
        <w:ind w:left="1473" w:hanging="411"/>
        <w:jc w:val="left"/>
      </w:pPr>
      <w:rPr>
        <w:rFonts w:hint="default" w:ascii="宋体" w:hAnsi="宋体" w:eastAsia="宋体" w:cs="宋体"/>
        <w:w w:val="100"/>
        <w:sz w:val="21"/>
        <w:szCs w:val="21"/>
        <w:lang w:val="zh-CN" w:eastAsia="zh-CN" w:bidi="zh-CN"/>
      </w:rPr>
    </w:lvl>
    <w:lvl w:ilvl="3" w:tentative="0">
      <w:start w:val="0"/>
      <w:numFmt w:val="bullet"/>
      <w:lvlText w:val="•"/>
      <w:lvlJc w:val="left"/>
      <w:pPr>
        <w:ind w:left="3436" w:hanging="411"/>
      </w:pPr>
      <w:rPr>
        <w:rFonts w:hint="default"/>
        <w:lang w:val="zh-CN" w:eastAsia="zh-CN" w:bidi="zh-CN"/>
      </w:rPr>
    </w:lvl>
    <w:lvl w:ilvl="4" w:tentative="0">
      <w:start w:val="0"/>
      <w:numFmt w:val="bullet"/>
      <w:lvlText w:val="•"/>
      <w:lvlJc w:val="left"/>
      <w:pPr>
        <w:ind w:left="4415" w:hanging="411"/>
      </w:pPr>
      <w:rPr>
        <w:rFonts w:hint="default"/>
        <w:lang w:val="zh-CN" w:eastAsia="zh-CN" w:bidi="zh-CN"/>
      </w:rPr>
    </w:lvl>
    <w:lvl w:ilvl="5" w:tentative="0">
      <w:start w:val="0"/>
      <w:numFmt w:val="bullet"/>
      <w:lvlText w:val="•"/>
      <w:lvlJc w:val="left"/>
      <w:pPr>
        <w:ind w:left="5393" w:hanging="411"/>
      </w:pPr>
      <w:rPr>
        <w:rFonts w:hint="default"/>
        <w:lang w:val="zh-CN" w:eastAsia="zh-CN" w:bidi="zh-CN"/>
      </w:rPr>
    </w:lvl>
    <w:lvl w:ilvl="6" w:tentative="0">
      <w:start w:val="0"/>
      <w:numFmt w:val="bullet"/>
      <w:lvlText w:val="•"/>
      <w:lvlJc w:val="left"/>
      <w:pPr>
        <w:ind w:left="6372" w:hanging="411"/>
      </w:pPr>
      <w:rPr>
        <w:rFonts w:hint="default"/>
        <w:lang w:val="zh-CN" w:eastAsia="zh-CN" w:bidi="zh-CN"/>
      </w:rPr>
    </w:lvl>
    <w:lvl w:ilvl="7" w:tentative="0">
      <w:start w:val="0"/>
      <w:numFmt w:val="bullet"/>
      <w:lvlText w:val="•"/>
      <w:lvlJc w:val="left"/>
      <w:pPr>
        <w:ind w:left="7350" w:hanging="411"/>
      </w:pPr>
      <w:rPr>
        <w:rFonts w:hint="default"/>
        <w:lang w:val="zh-CN" w:eastAsia="zh-CN" w:bidi="zh-CN"/>
      </w:rPr>
    </w:lvl>
    <w:lvl w:ilvl="8" w:tentative="0">
      <w:start w:val="0"/>
      <w:numFmt w:val="bullet"/>
      <w:lvlText w:val="•"/>
      <w:lvlJc w:val="left"/>
      <w:pPr>
        <w:ind w:left="8329" w:hanging="411"/>
      </w:pPr>
      <w:rPr>
        <w:rFonts w:hint="default"/>
        <w:lang w:val="zh-CN" w:eastAsia="zh-CN" w:bidi="zh-CN"/>
      </w:rPr>
    </w:lvl>
  </w:abstractNum>
  <w:abstractNum w:abstractNumId="2">
    <w:nsid w:val="25B654F3"/>
    <w:multiLevelType w:val="multilevel"/>
    <w:tmpl w:val="25B654F3"/>
    <w:lvl w:ilvl="0" w:tentative="0">
      <w:start w:val="2"/>
      <w:numFmt w:val="decimal"/>
      <w:lvlText w:val="%1"/>
      <w:lvlJc w:val="left"/>
      <w:pPr>
        <w:ind w:left="1211" w:hanging="579"/>
        <w:jc w:val="left"/>
      </w:pPr>
      <w:rPr>
        <w:rFonts w:hint="default"/>
        <w:lang w:val="zh-CN" w:eastAsia="zh-CN" w:bidi="zh-CN"/>
      </w:rPr>
    </w:lvl>
    <w:lvl w:ilvl="1" w:tentative="0">
      <w:start w:val="3"/>
      <w:numFmt w:val="decimal"/>
      <w:lvlText w:val="%1.%2"/>
      <w:lvlJc w:val="left"/>
      <w:pPr>
        <w:ind w:left="1211" w:hanging="579"/>
        <w:jc w:val="left"/>
      </w:pPr>
      <w:rPr>
        <w:rFonts w:hint="default"/>
        <w:lang w:val="zh-CN" w:eastAsia="zh-CN" w:bidi="zh-CN"/>
      </w:rPr>
    </w:lvl>
    <w:lvl w:ilvl="2" w:tentative="0">
      <w:start w:val="1"/>
      <w:numFmt w:val="decimal"/>
      <w:lvlText w:val="%1.%2.%3"/>
      <w:lvlJc w:val="left"/>
      <w:pPr>
        <w:ind w:left="1211" w:hanging="579"/>
        <w:jc w:val="left"/>
      </w:pPr>
      <w:rPr>
        <w:rFonts w:hint="default" w:ascii="宋体" w:hAnsi="宋体" w:eastAsia="宋体" w:cs="宋体"/>
        <w:w w:val="100"/>
        <w:sz w:val="21"/>
        <w:szCs w:val="21"/>
        <w:lang w:val="zh-CN" w:eastAsia="zh-CN" w:bidi="zh-CN"/>
      </w:rPr>
    </w:lvl>
    <w:lvl w:ilvl="3" w:tentative="0">
      <w:start w:val="0"/>
      <w:numFmt w:val="bullet"/>
      <w:lvlText w:val="•"/>
      <w:lvlJc w:val="left"/>
      <w:pPr>
        <w:ind w:left="3939" w:hanging="579"/>
      </w:pPr>
      <w:rPr>
        <w:rFonts w:hint="default"/>
        <w:lang w:val="zh-CN" w:eastAsia="zh-CN" w:bidi="zh-CN"/>
      </w:rPr>
    </w:lvl>
    <w:lvl w:ilvl="4" w:tentative="0">
      <w:start w:val="0"/>
      <w:numFmt w:val="bullet"/>
      <w:lvlText w:val="•"/>
      <w:lvlJc w:val="left"/>
      <w:pPr>
        <w:ind w:left="4846" w:hanging="579"/>
      </w:pPr>
      <w:rPr>
        <w:rFonts w:hint="default"/>
        <w:lang w:val="zh-CN" w:eastAsia="zh-CN" w:bidi="zh-CN"/>
      </w:rPr>
    </w:lvl>
    <w:lvl w:ilvl="5" w:tentative="0">
      <w:start w:val="0"/>
      <w:numFmt w:val="bullet"/>
      <w:lvlText w:val="•"/>
      <w:lvlJc w:val="left"/>
      <w:pPr>
        <w:ind w:left="5753" w:hanging="579"/>
      </w:pPr>
      <w:rPr>
        <w:rFonts w:hint="default"/>
        <w:lang w:val="zh-CN" w:eastAsia="zh-CN" w:bidi="zh-CN"/>
      </w:rPr>
    </w:lvl>
    <w:lvl w:ilvl="6" w:tentative="0">
      <w:start w:val="0"/>
      <w:numFmt w:val="bullet"/>
      <w:lvlText w:val="•"/>
      <w:lvlJc w:val="left"/>
      <w:pPr>
        <w:ind w:left="6659" w:hanging="579"/>
      </w:pPr>
      <w:rPr>
        <w:rFonts w:hint="default"/>
        <w:lang w:val="zh-CN" w:eastAsia="zh-CN" w:bidi="zh-CN"/>
      </w:rPr>
    </w:lvl>
    <w:lvl w:ilvl="7" w:tentative="0">
      <w:start w:val="0"/>
      <w:numFmt w:val="bullet"/>
      <w:lvlText w:val="•"/>
      <w:lvlJc w:val="left"/>
      <w:pPr>
        <w:ind w:left="7566" w:hanging="579"/>
      </w:pPr>
      <w:rPr>
        <w:rFonts w:hint="default"/>
        <w:lang w:val="zh-CN" w:eastAsia="zh-CN" w:bidi="zh-CN"/>
      </w:rPr>
    </w:lvl>
    <w:lvl w:ilvl="8" w:tentative="0">
      <w:start w:val="0"/>
      <w:numFmt w:val="bullet"/>
      <w:lvlText w:val="•"/>
      <w:lvlJc w:val="left"/>
      <w:pPr>
        <w:ind w:left="8473" w:hanging="579"/>
      </w:pPr>
      <w:rPr>
        <w:rFonts w:hint="default"/>
        <w:lang w:val="zh-CN" w:eastAsia="zh-CN" w:bidi="zh-CN"/>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8C604B"/>
    <w:rsid w:val="002C199D"/>
    <w:rsid w:val="0B277B4D"/>
    <w:rsid w:val="0FAE3FC6"/>
    <w:rsid w:val="12BB644E"/>
    <w:rsid w:val="155008FF"/>
    <w:rsid w:val="18E402E6"/>
    <w:rsid w:val="1A8B25B0"/>
    <w:rsid w:val="1E846CDC"/>
    <w:rsid w:val="1E930B11"/>
    <w:rsid w:val="207235A1"/>
    <w:rsid w:val="25A324BA"/>
    <w:rsid w:val="2830598C"/>
    <w:rsid w:val="3D0B1FC4"/>
    <w:rsid w:val="3E147FCC"/>
    <w:rsid w:val="453018B3"/>
    <w:rsid w:val="5082451A"/>
    <w:rsid w:val="53576F24"/>
    <w:rsid w:val="59D91176"/>
    <w:rsid w:val="5BE06C6F"/>
    <w:rsid w:val="5E791171"/>
    <w:rsid w:val="614946D7"/>
    <w:rsid w:val="65CE3D15"/>
    <w:rsid w:val="65D1080D"/>
    <w:rsid w:val="69585D83"/>
    <w:rsid w:val="6C8C604B"/>
    <w:rsid w:val="6E955770"/>
    <w:rsid w:val="70F17F75"/>
    <w:rsid w:val="784C79AC"/>
    <w:rsid w:val="7C3452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420"/>
      <w:jc w:val="both"/>
    </w:pPr>
    <w:rPr>
      <w:rFonts w:ascii="Times New Roman" w:hAnsi="Times New Roman" w:eastAsia="宋体" w:cs="Times New Roman"/>
      <w:kern w:val="2"/>
      <w:sz w:val="24"/>
      <w:szCs w:val="24"/>
      <w:lang w:val="en-US" w:eastAsia="zh-CN" w:bidi="ar-SA"/>
    </w:rPr>
  </w:style>
  <w:style w:type="paragraph" w:styleId="2">
    <w:name w:val="heading 1"/>
    <w:basedOn w:val="1"/>
    <w:next w:val="1"/>
    <w:qFormat/>
    <w:uiPriority w:val="1"/>
    <w:pPr>
      <w:spacing w:before="39"/>
      <w:ind w:left="2397" w:right="2723"/>
      <w:jc w:val="center"/>
      <w:outlineLvl w:val="1"/>
    </w:pPr>
    <w:rPr>
      <w:rFonts w:ascii="宋体" w:hAnsi="宋体" w:eastAsia="宋体" w:cs="宋体"/>
      <w:b/>
      <w:bCs/>
      <w:sz w:val="36"/>
      <w:szCs w:val="36"/>
      <w:lang w:val="zh-CN" w:eastAsia="zh-CN" w:bidi="zh-CN"/>
    </w:rPr>
  </w:style>
  <w:style w:type="paragraph" w:styleId="3">
    <w:name w:val="heading 2"/>
    <w:basedOn w:val="1"/>
    <w:next w:val="1"/>
    <w:qFormat/>
    <w:uiPriority w:val="1"/>
    <w:pPr>
      <w:ind w:left="212"/>
      <w:outlineLvl w:val="2"/>
    </w:pPr>
    <w:rPr>
      <w:rFonts w:ascii="宋体" w:hAnsi="宋体" w:eastAsia="宋体" w:cs="宋体"/>
      <w:b/>
      <w:bCs/>
      <w:sz w:val="28"/>
      <w:szCs w:val="28"/>
      <w:lang w:val="zh-CN" w:eastAsia="zh-CN" w:bidi="zh-CN"/>
    </w:rPr>
  </w:style>
  <w:style w:type="paragraph" w:styleId="4">
    <w:name w:val="heading 3"/>
    <w:basedOn w:val="1"/>
    <w:next w:val="1"/>
    <w:qFormat/>
    <w:uiPriority w:val="1"/>
    <w:pPr>
      <w:spacing w:before="37"/>
      <w:ind w:left="212"/>
      <w:jc w:val="center"/>
      <w:outlineLvl w:val="3"/>
    </w:pPr>
    <w:rPr>
      <w:rFonts w:ascii="宋体" w:hAnsi="宋体" w:eastAsia="宋体" w:cs="宋体"/>
      <w:sz w:val="28"/>
      <w:szCs w:val="28"/>
      <w:lang w:val="zh-CN" w:eastAsia="zh-CN" w:bidi="zh-CN"/>
    </w:rPr>
  </w:style>
  <w:style w:type="paragraph" w:styleId="5">
    <w:name w:val="heading 4"/>
    <w:basedOn w:val="1"/>
    <w:next w:val="1"/>
    <w:qFormat/>
    <w:uiPriority w:val="1"/>
    <w:pPr>
      <w:ind w:left="575" w:hanging="364"/>
      <w:outlineLvl w:val="4"/>
    </w:pPr>
    <w:rPr>
      <w:rFonts w:ascii="宋体" w:hAnsi="宋体" w:eastAsia="宋体" w:cs="宋体"/>
      <w:b/>
      <w:bCs/>
      <w:sz w:val="24"/>
      <w:szCs w:val="24"/>
      <w:lang w:val="zh-CN" w:eastAsia="zh-CN" w:bidi="zh-CN"/>
    </w:rPr>
  </w:style>
  <w:style w:type="paragraph" w:styleId="6">
    <w:name w:val="heading 5"/>
    <w:basedOn w:val="1"/>
    <w:next w:val="1"/>
    <w:qFormat/>
    <w:uiPriority w:val="1"/>
    <w:pPr>
      <w:spacing w:before="139"/>
      <w:ind w:left="212"/>
      <w:outlineLvl w:val="5"/>
    </w:pPr>
    <w:rPr>
      <w:rFonts w:ascii="宋体" w:hAnsi="宋体" w:eastAsia="宋体" w:cs="宋体"/>
      <w:b/>
      <w:bCs/>
      <w:sz w:val="21"/>
      <w:szCs w:val="21"/>
      <w:lang w:val="zh-CN" w:eastAsia="zh-CN" w:bidi="zh-CN"/>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7">
    <w:name w:val="Body Text"/>
    <w:basedOn w:val="1"/>
    <w:next w:val="1"/>
    <w:qFormat/>
    <w:uiPriority w:val="0"/>
    <w:pPr>
      <w:spacing w:line="480" w:lineRule="exact"/>
      <w:jc w:val="left"/>
    </w:pPr>
    <w:rPr>
      <w:rFonts w:ascii="宋体" w:hAnsi="宋体"/>
      <w:b/>
      <w:kern w:val="2"/>
      <w:sz w:val="21"/>
      <w:szCs w:val="24"/>
    </w:rPr>
  </w:style>
  <w:style w:type="paragraph" w:styleId="8">
    <w:name w:val="toc 3"/>
    <w:basedOn w:val="1"/>
    <w:next w:val="1"/>
    <w:qFormat/>
    <w:uiPriority w:val="0"/>
    <w:pPr>
      <w:ind w:left="840" w:leftChars="400"/>
    </w:pPr>
    <w:rPr>
      <w:rFonts w:ascii="Times New Roman" w:hAnsi="Times New Roman" w:eastAsia="宋体" w:cs="Times New Roman"/>
      <w:sz w:val="24"/>
    </w:rPr>
  </w:style>
  <w:style w:type="paragraph" w:styleId="9">
    <w:name w:val="toc 1"/>
    <w:basedOn w:val="1"/>
    <w:next w:val="1"/>
    <w:qFormat/>
    <w:uiPriority w:val="0"/>
    <w:rPr>
      <w:rFonts w:ascii="Times New Roman" w:hAnsi="Times New Roman" w:eastAsia="宋体" w:cs="Times New Roman"/>
      <w:b/>
      <w:sz w:val="28"/>
    </w:rPr>
  </w:style>
  <w:style w:type="paragraph" w:styleId="10">
    <w:name w:val="toc 4"/>
    <w:basedOn w:val="1"/>
    <w:next w:val="1"/>
    <w:qFormat/>
    <w:uiPriority w:val="0"/>
    <w:pPr>
      <w:ind w:left="1260" w:leftChars="600"/>
    </w:pPr>
    <w:rPr>
      <w:rFonts w:ascii="Times New Roman" w:hAnsi="Times New Roman" w:eastAsia="宋体" w:cs="Times New Roman"/>
      <w:sz w:val="24"/>
    </w:rPr>
  </w:style>
  <w:style w:type="paragraph" w:styleId="11">
    <w:name w:val="toc 2"/>
    <w:basedOn w:val="1"/>
    <w:next w:val="1"/>
    <w:autoRedefine/>
    <w:qFormat/>
    <w:uiPriority w:val="0"/>
    <w:pPr>
      <w:ind w:left="420" w:leftChars="200"/>
    </w:pPr>
    <w:rPr>
      <w:rFonts w:ascii="Times New Roman" w:hAnsi="Times New Roman" w:eastAsia="宋体" w:cs="Times New Roman"/>
      <w:sz w:val="24"/>
    </w:rPr>
  </w:style>
  <w:style w:type="paragraph" w:styleId="14">
    <w:name w:val="List Paragraph"/>
    <w:basedOn w:val="1"/>
    <w:qFormat/>
    <w:uiPriority w:val="1"/>
    <w:pPr>
      <w:ind w:left="212" w:firstLine="425"/>
    </w:pPr>
    <w:rPr>
      <w:sz w:val="24"/>
    </w:rPr>
  </w:style>
  <w:style w:type="paragraph" w:customStyle="1" w:styleId="15">
    <w:name w:val="Table Paragraph"/>
    <w:basedOn w:val="1"/>
    <w:qFormat/>
    <w:uiPriority w:val="1"/>
    <w:pPr>
      <w:spacing w:before="3"/>
    </w:pPr>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4809</Words>
  <Characters>5288</Characters>
  <Lines>0</Lines>
  <Paragraphs>0</Paragraphs>
  <TotalTime>22</TotalTime>
  <ScaleCrop>false</ScaleCrop>
  <LinksUpToDate>false</LinksUpToDate>
  <CharactersWithSpaces>5562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2026-08-19T05:02:00Z</dcterms:created>
  <dc:creator>WPS</dc:creator>
  <cp:lastModifiedBy>这里有片海</cp:lastModifiedBy>
  <cp:lastPrinted>2026-09-28T01:03:33Z</cp:lastPrinted>
  <dcterms:modified xsi:type="dcterms:W3CDTF">2026-09-28T01:10:11Z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C50EF1EDEC854082A07F648043ED1CB9_13</vt:lpwstr>
  </property>
  <property fmtid="{D5CDD505-2E9C-101B-9397-08002B2CF9AE}" pid="4" name="KSOTemplateDocerSaveRecord">
    <vt:lpwstr>eyJoZGlkIjoiZjE2OGZkMDlmZjI3MTFlOWFiYmU5YWY4YzIyMzY4MmQiLCJ1c2VySWQiOiIzMzgxNTYxNTYifQ==</vt:lpwstr>
  </property>
</Properties>
</file>